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rPr/>
      </w:pPr>
      <w:r>
        <w:rPr>
          <w:b/>
          <w:bCs/>
          <w:sz w:val="32"/>
          <w:szCs w:val="32"/>
          <w:u w:val="single"/>
        </w:rPr>
        <w:t xml:space="preserve">Town of Lexington Planning Board Meeting </w:t>
      </w:r>
      <w:r>
        <w:rPr>
          <w:b/>
          <w:bCs/>
          <w:sz w:val="32"/>
          <w:szCs w:val="32"/>
          <w:u w:val="single"/>
        </w:rPr>
        <w:t>Ju</w:t>
      </w:r>
      <w:r>
        <w:rPr>
          <w:b/>
          <w:bCs/>
          <w:sz w:val="32"/>
          <w:szCs w:val="32"/>
          <w:u w:val="single"/>
        </w:rPr>
        <w:t>ly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13</w:t>
      </w:r>
      <w:r>
        <w:rPr>
          <w:b/>
          <w:bCs/>
          <w:sz w:val="32"/>
          <w:szCs w:val="32"/>
          <w:u w:val="single"/>
        </w:rPr>
        <w:t>, 2021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Planning Board meeting was opened at 6:30PM by Chair, Jenni Cawein followed by the Pledge of Allegiance to the American Flag.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Planning Board Members Present: </w:t>
      </w:r>
      <w:r>
        <w:rPr>
          <w:b w:val="false"/>
          <w:bCs w:val="false"/>
          <w:sz w:val="24"/>
          <w:szCs w:val="24"/>
          <w:u w:val="none"/>
        </w:rPr>
        <w:t xml:space="preserve">Chair, Jenni Cawein, Board Member, Taris Charysyn, Board Member Casey Scieszka, &amp; Vice Chair, Beverly Dezan </w:t>
      </w:r>
      <w:r>
        <w:rPr>
          <w:b w:val="false"/>
          <w:bCs w:val="false"/>
          <w:sz w:val="24"/>
          <w:szCs w:val="24"/>
          <w:u w:val="none"/>
        </w:rPr>
        <w:t>a</w:t>
      </w:r>
      <w:r>
        <w:rPr>
          <w:b w:val="false"/>
          <w:bCs w:val="false"/>
          <w:sz w:val="24"/>
          <w:szCs w:val="24"/>
          <w:u w:val="none"/>
        </w:rPr>
        <w:t>nd Board Member Daniel Davern Sr.</w:t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Others Present: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Robert Sainato </w:t>
      </w:r>
      <w:r>
        <w:rPr>
          <w:b w:val="false"/>
          <w:bCs w:val="false"/>
          <w:sz w:val="24"/>
          <w:szCs w:val="24"/>
          <w:u w:val="none"/>
        </w:rPr>
        <w:t>and Will Sperling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 Hearing: Sainato Subdivision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 were no changes on the maps and there were no questions.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Close Public Hearing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>On a motion by Taris Charysyn, seconded by Daniel Davern and with none oppose</w:t>
      </w:r>
      <w:r>
        <w:rPr>
          <w:b w:val="false"/>
          <w:bCs w:val="false"/>
          <w:sz w:val="24"/>
          <w:szCs w:val="24"/>
          <w:u w:val="none"/>
        </w:rPr>
        <w:t>d</w:t>
      </w:r>
      <w:r>
        <w:rPr>
          <w:b w:val="false"/>
          <w:bCs w:val="false"/>
          <w:sz w:val="24"/>
          <w:szCs w:val="24"/>
          <w:u w:val="none"/>
        </w:rPr>
        <w:t xml:space="preserve"> the public hearing was closed at 6:35 pm.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Accept Sainato Subdivision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u w:val="none"/>
        </w:rPr>
        <w:t>On a mo</w:t>
      </w:r>
      <w:r>
        <w:rPr>
          <w:b w:val="false"/>
          <w:bCs w:val="false"/>
          <w:sz w:val="24"/>
          <w:szCs w:val="24"/>
          <w:u w:val="none"/>
        </w:rPr>
        <w:t>tion by Taris Charysyn, seconded by Daniel Davern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5 -  Cawein, Charysy, Davern, Dezan, &amp; Scieszka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- 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Therefore this Planning Board accepts the Subdivision for Robert Sainato tax map # 126.00-2-1 &amp; 126.00-1-40. Chair Cawein signed the maps. 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Review and Approve Minutes from </w:t>
      </w:r>
      <w:r>
        <w:rPr>
          <w:b/>
          <w:bCs/>
          <w:sz w:val="24"/>
          <w:szCs w:val="24"/>
          <w:u w:val="single"/>
        </w:rPr>
        <w:t>June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, 2021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</w:t>
      </w:r>
      <w:r>
        <w:rPr>
          <w:b w:val="false"/>
          <w:bCs w:val="false"/>
          <w:sz w:val="24"/>
          <w:szCs w:val="24"/>
          <w:u w:val="none"/>
        </w:rPr>
        <w:t>Beverly Dezan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and seconded by </w:t>
      </w:r>
      <w:r>
        <w:rPr>
          <w:b w:val="false"/>
          <w:bCs w:val="false"/>
          <w:sz w:val="24"/>
          <w:szCs w:val="24"/>
          <w:u w:val="none"/>
        </w:rPr>
        <w:t>Daniel Davern</w:t>
      </w:r>
      <w:r>
        <w:rPr>
          <w:b w:val="false"/>
          <w:bCs w:val="false"/>
          <w:sz w:val="24"/>
          <w:szCs w:val="24"/>
          <w:u w:val="none"/>
        </w:rPr>
        <w:t xml:space="preserve">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</w:t>
      </w:r>
      <w:r>
        <w:rPr>
          <w:b w:val="false"/>
          <w:bCs w:val="false"/>
          <w:sz w:val="24"/>
          <w:szCs w:val="24"/>
          <w:u w:val="none"/>
        </w:rPr>
        <w:t>5</w:t>
      </w:r>
      <w:r>
        <w:rPr>
          <w:b w:val="false"/>
          <w:bCs w:val="false"/>
          <w:sz w:val="24"/>
          <w:szCs w:val="24"/>
          <w:u w:val="none"/>
        </w:rPr>
        <w:t xml:space="preserve">-  Cawein, Charysyn, </w:t>
      </w:r>
      <w:r>
        <w:rPr>
          <w:b w:val="false"/>
          <w:bCs w:val="false"/>
          <w:sz w:val="24"/>
          <w:szCs w:val="24"/>
          <w:u w:val="none"/>
        </w:rPr>
        <w:t xml:space="preserve">Davern, </w:t>
      </w:r>
      <w:r>
        <w:rPr>
          <w:b w:val="false"/>
          <w:bCs w:val="false"/>
          <w:sz w:val="24"/>
          <w:szCs w:val="24"/>
          <w:u w:val="none"/>
        </w:rPr>
        <w:t>Dezan, and Scieszka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Therefore the Planning Board approved the minutes from the </w:t>
      </w:r>
      <w:r>
        <w:rPr>
          <w:b w:val="false"/>
          <w:bCs w:val="false"/>
          <w:sz w:val="24"/>
          <w:szCs w:val="24"/>
          <w:u w:val="none"/>
        </w:rPr>
        <w:t>June 8</w:t>
      </w:r>
      <w:r>
        <w:rPr>
          <w:b w:val="false"/>
          <w:bCs w:val="false"/>
          <w:sz w:val="24"/>
          <w:szCs w:val="24"/>
          <w:u w:val="none"/>
          <w:vertAlign w:val="superscript"/>
        </w:rPr>
        <w:t>th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meeting </w:t>
      </w:r>
      <w:r>
        <w:rPr>
          <w:b w:val="false"/>
          <w:bCs w:val="false"/>
          <w:sz w:val="24"/>
          <w:szCs w:val="24"/>
          <w:u w:val="none"/>
        </w:rPr>
        <w:t>with the correction of adding Daniel Davern’s name.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pecial Use Permit – Will Sperling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Will would like to put a store in next to the post office. He and his wife live on Route 13. There will be groceries and some food such as sandwiches </w:t>
      </w:r>
      <w:r>
        <w:rPr>
          <w:b w:val="false"/>
          <w:bCs w:val="false"/>
          <w:sz w:val="24"/>
          <w:szCs w:val="24"/>
          <w:u w:val="none"/>
        </w:rPr>
        <w:t xml:space="preserve">that </w:t>
      </w:r>
      <w:r>
        <w:rPr>
          <w:b w:val="false"/>
          <w:bCs w:val="false"/>
          <w:sz w:val="24"/>
          <w:szCs w:val="24"/>
          <w:u w:val="none"/>
        </w:rPr>
        <w:t xml:space="preserve">will be served and he has applied for a liquor license to sell beer, wine, &amp; cider. </w:t>
      </w:r>
      <w:r>
        <w:rPr>
          <w:b w:val="false"/>
          <w:bCs w:val="false"/>
          <w:sz w:val="24"/>
          <w:szCs w:val="24"/>
          <w:u w:val="none"/>
        </w:rPr>
        <w:t xml:space="preserve">There will be some indoor seating as well as a seasonal outdoor seating area and the hours planned will be 9 am to 7 pm. Chair Cawein said that the planning board needs a site plan that will show parking, outdoor seating area, where the well is located, where a sign would be, what kind of lighting, etc. 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Beverly Dezan, seconded by </w:t>
      </w:r>
      <w:r>
        <w:rPr>
          <w:b w:val="false"/>
          <w:bCs w:val="false"/>
          <w:sz w:val="24"/>
          <w:szCs w:val="24"/>
          <w:u w:val="none"/>
        </w:rPr>
        <w:t>Daniel Davern</w:t>
      </w:r>
      <w:r>
        <w:rPr>
          <w:b w:val="false"/>
          <w:bCs w:val="false"/>
          <w:sz w:val="24"/>
          <w:szCs w:val="24"/>
          <w:u w:val="none"/>
        </w:rPr>
        <w:t xml:space="preserve"> and with none opposed Chair, Cawein adjourned the meeting at 7:</w:t>
      </w:r>
      <w:r>
        <w:rPr>
          <w:b w:val="false"/>
          <w:bCs w:val="false"/>
          <w:sz w:val="24"/>
          <w:szCs w:val="24"/>
          <w:u w:val="none"/>
        </w:rPr>
        <w:t>1</w:t>
      </w:r>
      <w:r>
        <w:rPr>
          <w:b w:val="false"/>
          <w:bCs w:val="false"/>
          <w:sz w:val="24"/>
          <w:szCs w:val="24"/>
          <w:u w:val="none"/>
        </w:rPr>
        <w:t xml:space="preserve">4 </w:t>
      </w:r>
      <w:r>
        <w:rPr>
          <w:b w:val="false"/>
          <w:bCs w:val="false"/>
          <w:sz w:val="24"/>
          <w:szCs w:val="24"/>
          <w:u w:val="none"/>
        </w:rPr>
        <w:t>pm.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Planning Board Secretary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1320</TotalTime>
  <Application>LibreOffice/6.1.4.2$Windows_X86_64 LibreOffice_project/9d0f32d1f0b509096fd65e0d4bec26ddd1938fd3</Application>
  <Pages>2</Pages>
  <Words>352</Words>
  <CharactersWithSpaces>2080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2020-02-10T08:22:54Z</dcterms:created>
  <dc:creator/>
  <dc:description/>
  <dc:language>en-US</dc:language>
  <cp:lastModifiedBy/>
  <cp:lastPrinted>2021-08-05T11:17:35Z</cp:lastPrinted>
  <dcterms:modified xsi:type="dcterms:W3CDTF">2021-08-05T11:20:03Z</dcterms:modified>
  <cp:revision>30</cp:revision>
  <dc:subject/>
  <dc:title/>
</cp:coreProperties>
</file>