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7" w:after="0" w:line="28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4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4"/>
          <w:w w:val="100"/>
          <w:sz w:val="24"/>
          <w:vertAlign w:val="baseline"/>
          <w:lang w:val="en-US"/>
        </w:rPr>
        <w:t xml:space="preserve">Town of Lexington Planning Board Meeting January 11,2022</w:t>
      </w:r>
    </w:p>
    <w:p>
      <w:pPr>
        <w:spacing w:before="591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Swearing in</w:t>
      </w:r>
    </w:p>
    <w:p>
      <w:pPr>
        <w:spacing w:before="2" w:after="0" w:line="280" w:lineRule="exact"/>
        <w:ind w:right="144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Elizabeth Martin was sworn in as the new planning board secretary. Nancy On was sworn in as a new planning board member. Jenni Cawein was sworn on as planning board chair for her next term.</w:t>
      </w:r>
    </w:p>
    <w:p>
      <w:pPr>
        <w:spacing w:before="298" w:after="0" w:line="270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The Planning Board meeting was opened at 6:30 PM by Chair, Jenni Cawein followed by the Pledge of Allegiance to the American Flag.</w:t>
      </w:r>
    </w:p>
    <w:p>
      <w:pPr>
        <w:spacing w:before="289" w:after="0" w:line="273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Planning Board Members Present: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Chair, Jenni Cawein, Vice Chair, Beverly Dezan, Board Member, Casey Scieszka (via zoom), Board Member Nancy On (via zoom), and Board Member Tans Charysyn</w:t>
      </w:r>
    </w:p>
    <w:p>
      <w:pPr>
        <w:spacing w:before="289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Others Present: 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3"/>
          <w:vertAlign w:val="baseline"/>
          <w:lang w:val="en-US"/>
        </w:rPr>
        <w:t xml:space="preserve">Marcos Solari (via zoom)</w:t>
      </w:r>
    </w:p>
    <w:p>
      <w:pPr>
        <w:spacing w:before="282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Review and Approve Minutes from December 14, 2021</w:t>
      </w:r>
    </w:p>
    <w:p>
      <w:pPr>
        <w:spacing w:before="284" w:after="0" w:line="27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On a motion by Beverly Dezan and seconded by Tans Charysyn the following was,</w:t>
      </w:r>
    </w:p>
    <w:p>
      <w:pPr>
        <w:spacing w:before="273" w:after="0" w:line="278" w:lineRule="exact"/>
        <w:ind w:right="4176" w:left="1224" w:hanging="1224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ADOPTED: Ayes —5 - Cawein, Charysyn, Dezan, On, and Scieszka Nays - 0</w:t>
      </w:r>
    </w:p>
    <w:p>
      <w:pPr>
        <w:spacing w:before="4" w:after="0" w:line="549" w:lineRule="exact"/>
        <w:ind w:right="864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Therefore the Planning Board approved the minutes from the December 14, 2021 meeting as presented. The January 11, 2022 minutes will be approved at the next meeting.</w:t>
      </w:r>
    </w:p>
    <w:p>
      <w:pPr>
        <w:spacing w:before="272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4"/>
          <w:vertAlign w:val="baseline"/>
          <w:lang w:val="en-US"/>
        </w:rPr>
        <w:t xml:space="preserve">Marcos Solari — Minor Subdivision- Tax Map # 160.00-1-46</w:t>
      </w:r>
    </w:p>
    <w:p>
      <w:pPr>
        <w:spacing w:before="272" w:after="0" w:line="276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Marcos Solari presented the Planning Board Members with a map to peruse. Mr. Solari would like to split his exising property into 2 separate lots. One being 9.07 acres with an existing house &amp; garage. The second being 47.13 acres with two existing barns. These 2 proposed lots are naturally separated by South Beech Ridge Rd. Mr Solari was requested to provide 4 hard copy maps in total plus a mylar map. A SEQR form will be sent to Mr Solari as well. Bevery Dezan made a motion to approve a public hearing with a seconded by Jenni Cawein. A public hearing will scheduled before the next meeting followed by the regular planning board meeting on February 8, 2022.</w:t>
      </w:r>
    </w:p>
    <w:p>
      <w:pPr>
        <w:spacing w:before="560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Adjourn</w:t>
      </w:r>
    </w:p>
    <w:p>
      <w:pPr>
        <w:spacing w:before="7" w:after="0" w:line="271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On a motion by Vice Chair, Beverly Dezan seconded by Board Member Tans Charysyn. and with none opposed the Planning Board meeting was adjourned at 7:30 pm.</w:t>
      </w:r>
    </w:p>
    <w:p>
      <w:pPr>
        <w:spacing w:before="283" w:after="0" w:line="270" w:lineRule="exact"/>
        <w:ind w:right="0" w:left="648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Respectfully Submitted,</w:t>
      </w:r>
    </w:p>
    <w:p>
      <w:pPr>
        <w:spacing w:before="273" w:after="0" w:line="265" w:lineRule="exact"/>
        <w:ind w:right="0" w:left="648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Beth Martin, Planning Board Secretary</w:t>
      </w:r>
    </w:p>
    <w:sectPr>
      <w:type w:val="nextPage"/>
      <w:pgSz w:w="11899" w:h="15499" w:orient="portrait"/>
      <w:pgMar w:bottom="2263" w:top="620" w:right="326" w:left="77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