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Town of Lexington Special Town Board Meeting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June 16, 2022</w:t>
      </w:r>
    </w:p>
    <w:p>
      <w:pPr>
        <w:pStyle w:val="Normal"/>
        <w:jc w:val="left"/>
        <w:rPr/>
      </w:pPr>
      <w:r>
        <w:rPr>
          <w:b w:val="false"/>
          <w:bCs w:val="false"/>
          <w:sz w:val="36"/>
          <w:szCs w:val="36"/>
          <w:u w:val="none"/>
        </w:rPr>
        <w:tab/>
      </w:r>
      <w:r>
        <w:rPr>
          <w:b w:val="false"/>
          <w:bCs w:val="false"/>
          <w:sz w:val="24"/>
          <w:szCs w:val="24"/>
          <w:u w:val="none"/>
        </w:rPr>
        <w:t xml:space="preserve">Supervisor JoEllen Schermerhorn called the Special Meeting to order at </w:t>
      </w:r>
      <w:r>
        <w:rPr>
          <w:b w:val="false"/>
          <w:bCs w:val="false"/>
          <w:sz w:val="24"/>
          <w:szCs w:val="24"/>
          <w:u w:val="none"/>
        </w:rPr>
        <w:t>9</w:t>
      </w:r>
      <w:r>
        <w:rPr>
          <w:b w:val="false"/>
          <w:bCs w:val="false"/>
          <w:sz w:val="24"/>
          <w:szCs w:val="24"/>
          <w:u w:val="none"/>
        </w:rPr>
        <w:t>:</w:t>
      </w:r>
      <w:r>
        <w:rPr>
          <w:b w:val="false"/>
          <w:bCs w:val="false"/>
          <w:sz w:val="24"/>
          <w:szCs w:val="24"/>
          <w:u w:val="none"/>
        </w:rPr>
        <w:t>14 a</w:t>
      </w:r>
      <w:r>
        <w:rPr>
          <w:b w:val="false"/>
          <w:bCs w:val="false"/>
          <w:sz w:val="24"/>
          <w:szCs w:val="24"/>
          <w:u w:val="none"/>
        </w:rPr>
        <w:t xml:space="preserve">m.    The Special Meeting was held to </w:t>
      </w:r>
      <w:r>
        <w:rPr>
          <w:b w:val="false"/>
          <w:bCs w:val="false"/>
          <w:sz w:val="24"/>
          <w:szCs w:val="24"/>
          <w:u w:val="none"/>
        </w:rPr>
        <w:t>discuss a feasibility study for the erosion on Howard Road.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Present:</w:t>
        <w:tab/>
      </w:r>
      <w:r>
        <w:rPr>
          <w:b w:val="false"/>
          <w:bCs w:val="false"/>
          <w:sz w:val="24"/>
          <w:szCs w:val="24"/>
          <w:u w:val="none"/>
        </w:rPr>
        <w:t>Supervisor</w:t>
        <w:tab/>
        <w:tab/>
        <w:tab/>
        <w:tab/>
        <w:tab/>
        <w:tab/>
        <w:t>JoEllen Schermerhorn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>Council Members</w:t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William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 xml:space="preserve">Michael Barcone 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Bennett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Bradley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Clerk</w:t>
        <w:tab/>
        <w:tab/>
        <w:tab/>
        <w:tab/>
        <w:tab/>
        <w:tab/>
        <w:t>Charlotte Jaeger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Absent:</w:t>
        <w:tab/>
      </w:r>
      <w:r>
        <w:rPr>
          <w:b w:val="false"/>
          <w:bCs w:val="false"/>
          <w:sz w:val="24"/>
          <w:szCs w:val="24"/>
          <w:u w:val="none"/>
        </w:rPr>
        <w:t>Highway Superintendent</w:t>
        <w:tab/>
        <w:tab/>
        <w:tab/>
        <w:tab/>
        <w:t xml:space="preserve">Kevin Simmons 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ab/>
        <w:tab/>
      </w:r>
      <w:r>
        <w:rPr>
          <w:b w:val="false"/>
          <w:bCs w:val="false"/>
          <w:sz w:val="24"/>
          <w:szCs w:val="24"/>
          <w:u w:val="none"/>
        </w:rPr>
        <w:t>Town Attorney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>Tal Rappleyea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 xml:space="preserve">Others Present: 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None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46-22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F</w:t>
      </w:r>
      <w:r>
        <w:rPr>
          <w:b/>
          <w:bCs/>
          <w:sz w:val="24"/>
          <w:szCs w:val="24"/>
          <w:u w:val="single"/>
        </w:rPr>
        <w:t>easibility Study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On a motion by Council Membe</w:t>
      </w:r>
      <w:r>
        <w:rPr>
          <w:b w:val="false"/>
          <w:bCs w:val="false"/>
          <w:sz w:val="24"/>
          <w:szCs w:val="24"/>
          <w:u w:val="none"/>
        </w:rPr>
        <w:t>r Michael Barcone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Bradley Jenkins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5</w:t>
      </w:r>
      <w:r>
        <w:rPr>
          <w:b w:val="false"/>
          <w:bCs w:val="false"/>
          <w:sz w:val="24"/>
          <w:szCs w:val="24"/>
          <w:u w:val="none"/>
        </w:rPr>
        <w:t xml:space="preserve">– Barcone, </w:t>
      </w:r>
      <w:r>
        <w:rPr>
          <w:b w:val="false"/>
          <w:bCs w:val="false"/>
          <w:sz w:val="24"/>
          <w:szCs w:val="24"/>
          <w:u w:val="none"/>
        </w:rPr>
        <w:t xml:space="preserve">Jenkins, </w:t>
      </w:r>
      <w:r>
        <w:rPr>
          <w:b w:val="false"/>
          <w:bCs w:val="false"/>
          <w:sz w:val="24"/>
          <w:szCs w:val="24"/>
          <w:u w:val="none"/>
        </w:rPr>
        <w:t xml:space="preserve">Pushman, </w:t>
      </w:r>
      <w:r>
        <w:rPr>
          <w:b w:val="false"/>
          <w:bCs w:val="false"/>
          <w:sz w:val="24"/>
          <w:szCs w:val="24"/>
          <w:u w:val="none"/>
        </w:rPr>
        <w:t xml:space="preserve"> Schermerhorn, </w:t>
      </w:r>
      <w:r>
        <w:rPr>
          <w:b w:val="false"/>
          <w:bCs w:val="false"/>
          <w:sz w:val="24"/>
          <w:szCs w:val="24"/>
          <w:u w:val="none"/>
        </w:rPr>
        <w:t>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this Town Board moves to </w:t>
      </w:r>
      <w:r>
        <w:rPr>
          <w:b w:val="false"/>
          <w:bCs w:val="false"/>
          <w:sz w:val="24"/>
          <w:szCs w:val="24"/>
          <w:u w:val="none"/>
        </w:rPr>
        <w:t xml:space="preserve">apply for a grant to pay for a feasibility study for the erosion on Howard Road.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Short Term Rentals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 was some discussion about violation letters.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Mileage Rate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 IRS mileage rate will increase to 62.4 cents starting July 1, 2022.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Mower for Highway Department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Council Member Bradley Jenkins </w:t>
      </w:r>
      <w:r>
        <w:rPr>
          <w:b w:val="false"/>
          <w:bCs w:val="false"/>
          <w:sz w:val="24"/>
          <w:szCs w:val="24"/>
          <w:u w:val="none"/>
        </w:rPr>
        <w:t xml:space="preserve">was looking at a mower for the Highway Department to see if it would be compatible with the tractor. 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A</w:t>
      </w:r>
      <w:r>
        <w:rPr>
          <w:b/>
          <w:bCs/>
          <w:sz w:val="24"/>
          <w:szCs w:val="24"/>
          <w:u w:val="single"/>
        </w:rPr>
        <w:t>djourn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On a motion made by Council Member </w:t>
      </w:r>
      <w:r>
        <w:rPr>
          <w:b w:val="false"/>
          <w:bCs w:val="false"/>
          <w:sz w:val="24"/>
          <w:szCs w:val="24"/>
          <w:u w:val="none"/>
        </w:rPr>
        <w:t>Michael Barcone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William Pushman and with all in favor the meeting was adjourned at </w:t>
      </w:r>
      <w:r>
        <w:rPr>
          <w:b w:val="false"/>
          <w:bCs w:val="false"/>
          <w:sz w:val="24"/>
          <w:szCs w:val="24"/>
          <w:u w:val="none"/>
        </w:rPr>
        <w:t>9</w:t>
      </w:r>
      <w:r>
        <w:rPr>
          <w:b w:val="false"/>
          <w:bCs w:val="false"/>
          <w:sz w:val="24"/>
          <w:szCs w:val="24"/>
          <w:u w:val="none"/>
        </w:rPr>
        <w:t>:</w:t>
      </w:r>
      <w:r>
        <w:rPr>
          <w:b w:val="false"/>
          <w:bCs w:val="false"/>
          <w:sz w:val="24"/>
          <w:szCs w:val="24"/>
          <w:u w:val="none"/>
        </w:rPr>
        <w:t>49 am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Town Clerk</w:t>
      </w:r>
    </w:p>
    <w:sectPr>
      <w:footerReference w:type="default" r:id="rId2"/>
      <w:type w:val="nextPage"/>
      <w:pgSz w:w="12240" w:h="2016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723</TotalTime>
  <Application>LibreOffice/6.1.4.2$Windows_X86_64 LibreOffice_project/9d0f32d1f0b509096fd65e0d4bec26ddd1938fd3</Application>
  <Pages>1</Pages>
  <Words>211</Words>
  <CharactersWithSpaces>1407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2020-04-20T12:04:12Z</dcterms:created>
  <dc:creator/>
  <dc:description/>
  <dc:language>en-US</dc:language>
  <cp:lastModifiedBy/>
  <cp:lastPrinted>2022-07-05T12:49:28Z</cp:lastPrinted>
  <dcterms:modified xsi:type="dcterms:W3CDTF">2022-07-05T12:49:47Z</dcterms:modified>
  <cp:revision>14</cp:revision>
  <dc:subject/>
  <dc:title/>
</cp:coreProperties>
</file>