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October 4, 2022 In Person &amp; Via Zoom</w:t>
      </w:r>
    </w:p>
    <w:p>
      <w:pPr>
        <w:pStyle w:val="Normal"/>
        <w:jc w:val="left"/>
        <w:rPr/>
      </w:pPr>
      <w:r>
        <w:rPr>
          <w:b w:val="false"/>
          <w:bCs w:val="false"/>
          <w:sz w:val="24"/>
          <w:szCs w:val="24"/>
          <w:u w:val="none"/>
        </w:rPr>
        <w:t>Supervisor JoEllen Schermerhorn opened the Town Board meeting at 6:00 pm followed by the Pledge of Allegiance to the American Flag. There was a moment of silence in memory of Phyllis Scelzi and June Jenkins Frasier</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pPr>
      <w:r>
        <w:rPr>
          <w:b/>
          <w:bCs/>
          <w:sz w:val="24"/>
          <w:szCs w:val="24"/>
          <w:u w:val="none"/>
        </w:rPr>
        <w:tab/>
        <w:tab/>
      </w:r>
      <w:r>
        <w:rPr>
          <w:b w:val="false"/>
          <w:bCs w:val="false"/>
          <w:sz w:val="24"/>
          <w:szCs w:val="24"/>
          <w:u w:val="none"/>
        </w:rPr>
        <w:t>Superintendent of Highways</w:t>
        <w:tab/>
        <w:tab/>
        <w:tab/>
        <w:tab/>
        <w:t xml:space="preserve">Kevin Simmons </w:t>
      </w:r>
    </w:p>
    <w:p>
      <w:pPr>
        <w:pStyle w:val="Normal"/>
        <w:jc w:val="left"/>
        <w:rPr>
          <w:b/>
          <w:b/>
          <w:bCs/>
        </w:rPr>
      </w:pPr>
      <w:r>
        <w:rPr>
          <w:b/>
          <w:bCs/>
          <w:sz w:val="24"/>
          <w:szCs w:val="24"/>
          <w:u w:val="none"/>
        </w:rPr>
        <w:t>Absent:</w:t>
        <w:tab/>
      </w:r>
      <w:r>
        <w:rPr>
          <w:b w:val="false"/>
          <w:bCs w:val="false"/>
          <w:sz w:val="24"/>
          <w:szCs w:val="24"/>
          <w:u w:val="none"/>
        </w:rPr>
        <w:t>Council Member</w:t>
        <w:tab/>
        <w:tab/>
        <w:tab/>
        <w:tab/>
        <w:tab/>
        <w:t>Bradley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 xml:space="preserve">Others Present: In Person- </w:t>
      </w:r>
      <w:r>
        <w:rPr>
          <w:b w:val="false"/>
          <w:bCs w:val="false"/>
          <w:sz w:val="24"/>
          <w:szCs w:val="24"/>
          <w:u w:val="none"/>
        </w:rPr>
        <w:t xml:space="preserve"> James Doran &amp; James Rooney </w:t>
      </w:r>
      <w:r>
        <w:rPr>
          <w:b/>
          <w:bCs/>
          <w:sz w:val="24"/>
          <w:szCs w:val="24"/>
          <w:u w:val="none"/>
        </w:rPr>
        <w:t xml:space="preserve">Zoom- </w:t>
      </w:r>
      <w:r>
        <w:rPr>
          <w:b w:val="false"/>
          <w:bCs w:val="false"/>
          <w:sz w:val="24"/>
          <w:szCs w:val="24"/>
          <w:u w:val="none"/>
        </w:rPr>
        <w:t xml:space="preserve">Chris Dwon, Carl Giangrande, Joseph Imhauser, Alida Joy Way, Richard Amdur, Jenni Cawein, &amp; </w:t>
      </w:r>
      <w:r>
        <w:rPr>
          <w:b/>
          <w:bCs/>
          <w:sz w:val="24"/>
          <w:szCs w:val="24"/>
          <w:u w:val="none"/>
        </w:rPr>
        <w:t xml:space="preserve"> </w:t>
      </w:r>
      <w:r>
        <w:rPr>
          <w:b w:val="false"/>
          <w:bCs w:val="false"/>
          <w:sz w:val="24"/>
          <w:szCs w:val="24"/>
          <w:u w:val="none"/>
        </w:rPr>
        <w:t>Mike Ryan from the Mountain Eagle</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RESOLUTION #65-22</w:t>
      </w:r>
    </w:p>
    <w:p>
      <w:pPr>
        <w:pStyle w:val="Normal"/>
        <w:jc w:val="left"/>
        <w:rPr/>
      </w:pPr>
      <w:r>
        <w:rPr>
          <w:b/>
          <w:bCs/>
          <w:sz w:val="24"/>
          <w:szCs w:val="24"/>
          <w:u w:val="single"/>
        </w:rPr>
        <w:t>Accept September 6, 2022 Town Board Meeting Minutes</w:t>
      </w:r>
    </w:p>
    <w:p>
      <w:pPr>
        <w:pStyle w:val="Normal"/>
        <w:jc w:val="left"/>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Absent-1-Jenkins</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this Town Board accepts the meeting minutes from September 6, 2022 meeting as presented.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66-22</w:t>
      </w:r>
    </w:p>
    <w:p>
      <w:pPr>
        <w:pStyle w:val="Normal"/>
        <w:jc w:val="left"/>
        <w:rPr/>
      </w:pPr>
      <w:r>
        <w:rPr>
          <w:b/>
          <w:bCs/>
          <w:sz w:val="24"/>
          <w:szCs w:val="24"/>
          <w:u w:val="single"/>
        </w:rPr>
        <w:t>August 2022 Financial Report</w:t>
      </w:r>
    </w:p>
    <w:p>
      <w:pPr>
        <w:pStyle w:val="Normal"/>
        <w:jc w:val="left"/>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Absent-1-Jenkins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Therefore this Town Board moves to accept the financial report for the month of August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Supervisor Schermerhorn said that she took a drive and looked at the new culvert on Truesdell Rd.</w:t>
      </w:r>
    </w:p>
    <w:p>
      <w:pPr>
        <w:pStyle w:val="Normal"/>
        <w:jc w:val="left"/>
        <w:rPr>
          <w:b w:val="false"/>
          <w:b w:val="false"/>
          <w:bCs w:val="false"/>
          <w:sz w:val="24"/>
          <w:szCs w:val="24"/>
          <w:u w:val="none"/>
        </w:rPr>
      </w:pPr>
      <w:r>
        <w:rPr>
          <w:b w:val="false"/>
          <w:bCs w:val="false"/>
          <w:sz w:val="24"/>
          <w:szCs w:val="24"/>
          <w:u w:val="none"/>
        </w:rPr>
        <w:t xml:space="preserve">and that is another job that can be checked off from the list. She also reported that the Town was not awarded the grant for a feasibility study for Howard Rd. Superintendent of Highways Kevin Simmons said that the highway crew is getting ready to fix Deer Pen. The truck at Ben Funks should be done this week and he asked the Board if he could start looking for a new truck to replace the 2014 truck since it can take 18 months to get one. He went to a seminar and learned a lot and made some connections. The OSHA meeting finished last week.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67-22</w:t>
      </w:r>
    </w:p>
    <w:p>
      <w:pPr>
        <w:pStyle w:val="Normal"/>
        <w:jc w:val="left"/>
        <w:rPr>
          <w:b/>
          <w:b/>
          <w:bCs/>
          <w:sz w:val="24"/>
          <w:szCs w:val="24"/>
          <w:u w:val="single"/>
        </w:rPr>
      </w:pPr>
      <w:r>
        <w:rPr>
          <w:b/>
          <w:bCs/>
          <w:sz w:val="24"/>
          <w:szCs w:val="24"/>
          <w:u w:val="single"/>
        </w:rPr>
        <w:t>Pay End of Year Stipends on December 2, 2022</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Bookkeeper Michelle Brainard issue stipend checks for December 2</w:t>
      </w:r>
      <w:r>
        <w:rPr>
          <w:b w:val="false"/>
          <w:bCs w:val="false"/>
          <w:sz w:val="24"/>
          <w:szCs w:val="24"/>
          <w:u w:val="none"/>
          <w:vertAlign w:val="superscript"/>
        </w:rPr>
        <w:t>nd</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Google E-mail Migration</w:t>
      </w:r>
    </w:p>
    <w:p>
      <w:pPr>
        <w:pStyle w:val="Normal"/>
        <w:jc w:val="left"/>
        <w:rPr>
          <w:b w:val="false"/>
          <w:b w:val="false"/>
          <w:bCs w:val="false"/>
          <w:sz w:val="24"/>
          <w:szCs w:val="24"/>
          <w:u w:val="none"/>
        </w:rPr>
      </w:pPr>
      <w:r>
        <w:rPr>
          <w:b w:val="false"/>
          <w:bCs w:val="false"/>
          <w:sz w:val="24"/>
          <w:szCs w:val="24"/>
          <w:u w:val="none"/>
        </w:rPr>
        <w:t>James Rooney met with Google support and he said that it would be $1,500 for Google to migrate the Town emails but James offered to do the migration himself and save the Town some money. He thinks that he should be able to have it done in a 24 hour period and probably Thursday night would be the best time since there aren’t any office hours on Friday. He would need a list of people and groups for emails.  The Town Clerk can provide the list needed. Hopefully the migration will be done by the November meeting or the beginning of November.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Board Secretary and New Board Member</w:t>
      </w:r>
    </w:p>
    <w:p>
      <w:pPr>
        <w:pStyle w:val="Normal"/>
        <w:jc w:val="left"/>
        <w:rPr>
          <w:b w:val="false"/>
          <w:b w:val="false"/>
          <w:bCs w:val="false"/>
          <w:sz w:val="24"/>
          <w:szCs w:val="24"/>
          <w:u w:val="none"/>
        </w:rPr>
      </w:pPr>
      <w:r>
        <w:rPr>
          <w:b w:val="false"/>
          <w:bCs w:val="false"/>
          <w:sz w:val="24"/>
          <w:szCs w:val="24"/>
          <w:u w:val="none"/>
        </w:rPr>
        <w:t>Supervisor Schermerhorn interviewed Beth Martin and is appointing Beth Martin as the Short Term Rental Board Secretary for a rate of $ 17.75 per hour. Supervisor Schermerhorn has also appointed</w:t>
      </w:r>
    </w:p>
    <w:p>
      <w:pPr>
        <w:pStyle w:val="Normal"/>
        <w:jc w:val="left"/>
        <w:rPr>
          <w:b w:val="false"/>
          <w:b w:val="false"/>
          <w:bCs w:val="false"/>
          <w:sz w:val="24"/>
          <w:szCs w:val="24"/>
          <w:u w:val="none"/>
        </w:rPr>
      </w:pPr>
      <w:r>
        <w:rPr>
          <w:b w:val="false"/>
          <w:bCs w:val="false"/>
          <w:sz w:val="24"/>
          <w:szCs w:val="24"/>
          <w:u w:val="none"/>
        </w:rPr>
        <w:t xml:space="preserve">Peggy Rappleyea to the Board. She mentioned that Michael Barcone would be taking a break from the STR Board and that Bennett Wine would be taking his place.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Bears</w:t>
      </w:r>
    </w:p>
    <w:p>
      <w:pPr>
        <w:pStyle w:val="Normal"/>
        <w:jc w:val="left"/>
        <w:rPr>
          <w:b w:val="false"/>
          <w:b w:val="false"/>
          <w:bCs w:val="false"/>
          <w:sz w:val="24"/>
          <w:szCs w:val="24"/>
          <w:u w:val="none"/>
        </w:rPr>
      </w:pPr>
      <w:r>
        <w:rPr>
          <w:b w:val="false"/>
          <w:bCs w:val="false"/>
          <w:sz w:val="24"/>
          <w:szCs w:val="24"/>
          <w:u w:val="none"/>
        </w:rPr>
        <w:t>Supevisor Schermerhorn mentioned that there is a bear in the hamlet and getting into peoples’ garbage.</w:t>
      </w:r>
    </w:p>
    <w:p>
      <w:pPr>
        <w:pStyle w:val="Normal"/>
        <w:jc w:val="left"/>
        <w:rPr>
          <w:b w:val="false"/>
          <w:b w:val="false"/>
          <w:bCs w:val="false"/>
          <w:sz w:val="24"/>
          <w:szCs w:val="24"/>
          <w:u w:val="none"/>
        </w:rPr>
      </w:pPr>
      <w:r>
        <w:rPr>
          <w:b w:val="false"/>
          <w:bCs w:val="false"/>
          <w:sz w:val="24"/>
          <w:szCs w:val="24"/>
          <w:u w:val="none"/>
        </w:rPr>
        <w:t xml:space="preserve">Council Member Barcone said that they are in Spruceton as well. People need to make sure their garbage is secure as the bears are looking for food.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Rentals</w:t>
      </w:r>
    </w:p>
    <w:p>
      <w:pPr>
        <w:pStyle w:val="Normal"/>
        <w:jc w:val="left"/>
        <w:rPr>
          <w:b w:val="false"/>
          <w:b w:val="false"/>
          <w:bCs w:val="false"/>
          <w:sz w:val="24"/>
          <w:szCs w:val="24"/>
          <w:u w:val="none"/>
        </w:rPr>
      </w:pPr>
      <w:r>
        <w:rPr>
          <w:b w:val="false"/>
          <w:bCs w:val="false"/>
          <w:sz w:val="24"/>
          <w:szCs w:val="24"/>
          <w:u w:val="none"/>
        </w:rPr>
        <w:t xml:space="preserve">Council Member Barcone said that the short term rentals are closed since the cap was reached. There is a waiting list. Bennett mentioned that Alida and Kim are working on a violation complaint form and that they will be meeting next week.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Budget Workshop Oct. 12, 2022</w:t>
      </w:r>
    </w:p>
    <w:p>
      <w:pPr>
        <w:pStyle w:val="Normal"/>
        <w:jc w:val="left"/>
        <w:rPr>
          <w:b w:val="false"/>
          <w:b w:val="false"/>
          <w:bCs w:val="false"/>
          <w:sz w:val="24"/>
          <w:szCs w:val="24"/>
          <w:u w:val="none"/>
        </w:rPr>
      </w:pPr>
      <w:r>
        <w:rPr>
          <w:b w:val="false"/>
          <w:bCs w:val="false"/>
          <w:sz w:val="24"/>
          <w:szCs w:val="24"/>
          <w:u w:val="none"/>
        </w:rPr>
        <w:t>Supervisor Schermerhorn asked the Town Board members to think about the budget for 2023 since the Budget workshop will be on October 12th.</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Electric to the Garage</w:t>
      </w:r>
    </w:p>
    <w:p>
      <w:pPr>
        <w:pStyle w:val="Normal"/>
        <w:jc w:val="left"/>
        <w:rPr>
          <w:b w:val="false"/>
          <w:b w:val="false"/>
          <w:bCs w:val="false"/>
          <w:sz w:val="24"/>
          <w:szCs w:val="24"/>
          <w:u w:val="none"/>
        </w:rPr>
      </w:pPr>
      <w:r>
        <w:rPr>
          <w:b w:val="false"/>
          <w:bCs w:val="false"/>
          <w:sz w:val="24"/>
          <w:szCs w:val="24"/>
          <w:u w:val="none"/>
        </w:rPr>
        <w:t xml:space="preserve">Council Member Bennett Wine asked about the progress and if the electrician would be doing any other work, which he will be. Council Member Pushman suggested a plaque to be placed on the garage in honor of the Justices serving the Town of Lexington for so many years.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Projects for Bidding</w:t>
      </w:r>
    </w:p>
    <w:p>
      <w:pPr>
        <w:pStyle w:val="Normal"/>
        <w:jc w:val="left"/>
        <w:rPr>
          <w:b w:val="false"/>
          <w:b w:val="false"/>
          <w:bCs w:val="false"/>
          <w:sz w:val="24"/>
          <w:szCs w:val="24"/>
          <w:u w:val="none"/>
        </w:rPr>
      </w:pPr>
      <w:r>
        <w:rPr>
          <w:b w:val="false"/>
          <w:bCs w:val="false"/>
          <w:sz w:val="24"/>
          <w:szCs w:val="24"/>
          <w:u w:val="none"/>
        </w:rPr>
        <w:t>The salt shed roof bids will be opened on October 12</w:t>
      </w:r>
      <w:r>
        <w:rPr>
          <w:b w:val="false"/>
          <w:bCs w:val="false"/>
          <w:sz w:val="24"/>
          <w:szCs w:val="24"/>
          <w:u w:val="none"/>
          <w:vertAlign w:val="superscript"/>
        </w:rPr>
        <w:t>th</w:t>
      </w:r>
      <w:r>
        <w:rPr>
          <w:b w:val="false"/>
          <w:bCs w:val="false"/>
          <w:sz w:val="24"/>
          <w:szCs w:val="24"/>
          <w:u w:val="none"/>
        </w:rPr>
        <w:t>. Still working on the plans for the helicopter pad and the walking path around the sewer district.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Sexual Harassment</w:t>
      </w:r>
    </w:p>
    <w:p>
      <w:pPr>
        <w:pStyle w:val="Normal"/>
        <w:jc w:val="left"/>
        <w:rPr>
          <w:b w:val="false"/>
          <w:b w:val="false"/>
          <w:bCs w:val="false"/>
          <w:sz w:val="24"/>
          <w:szCs w:val="24"/>
          <w:u w:val="none"/>
        </w:rPr>
      </w:pPr>
      <w:r>
        <w:rPr>
          <w:b w:val="false"/>
          <w:bCs w:val="false"/>
          <w:sz w:val="24"/>
          <w:szCs w:val="24"/>
          <w:u w:val="none"/>
        </w:rPr>
        <w:t>Supervisor Schermerhorn is working on getting this done for this year. This is a New York State requirement.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Jewett Nutrition Center </w:t>
      </w:r>
    </w:p>
    <w:p>
      <w:pPr>
        <w:pStyle w:val="Normal"/>
        <w:jc w:val="left"/>
        <w:rPr>
          <w:b w:val="false"/>
          <w:b w:val="false"/>
          <w:bCs w:val="false"/>
          <w:sz w:val="24"/>
          <w:szCs w:val="24"/>
          <w:u w:val="none"/>
        </w:rPr>
      </w:pPr>
      <w:r>
        <w:rPr>
          <w:b w:val="false"/>
          <w:bCs w:val="false"/>
          <w:sz w:val="24"/>
          <w:szCs w:val="24"/>
          <w:u w:val="none"/>
        </w:rPr>
        <w:t>Supervisor Schermerhorn attended two meetings because the center has been closed since August.</w:t>
      </w:r>
    </w:p>
    <w:p>
      <w:pPr>
        <w:pStyle w:val="Normal"/>
        <w:jc w:val="left"/>
        <w:rPr>
          <w:b w:val="false"/>
          <w:b w:val="false"/>
          <w:bCs w:val="false"/>
          <w:sz w:val="24"/>
          <w:szCs w:val="24"/>
          <w:u w:val="none"/>
        </w:rPr>
      </w:pPr>
      <w:r>
        <w:rPr>
          <w:b w:val="false"/>
          <w:bCs w:val="false"/>
          <w:sz w:val="24"/>
          <w:szCs w:val="24"/>
          <w:u w:val="none"/>
        </w:rPr>
        <w:t>Seniors have been receiving meals delivered by UPS but the boxes are very heavy and hard for the seniors to handle so are not well liked. Greene County has found someone to work in the kitchen and the Jewett site should be reopened in November. They are still in need of volunteers to deliver the meals. There is mileage reimbursement available at a rate of 62.5 cents a mile.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Memorial for Tunis Rappleyea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Greene County Legislature passed a resolution to honor Tunis Rappleyea Jr. and Supervisor Schermerhorn has been in contact with Scott Templeton about a ceremony for the road sign.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Comprehensive Plan Update</w:t>
      </w:r>
    </w:p>
    <w:p>
      <w:pPr>
        <w:pStyle w:val="Normal"/>
        <w:jc w:val="left"/>
        <w:rPr>
          <w:b w:val="false"/>
          <w:b w:val="false"/>
          <w:bCs w:val="false"/>
          <w:sz w:val="24"/>
          <w:szCs w:val="24"/>
          <w:u w:val="none"/>
        </w:rPr>
      </w:pPr>
      <w:r>
        <w:rPr>
          <w:b w:val="false"/>
          <w:bCs w:val="false"/>
          <w:i w:val="false"/>
          <w:iCs w:val="false"/>
          <w:sz w:val="24"/>
          <w:szCs w:val="24"/>
          <w:u w:val="none"/>
        </w:rPr>
        <w:t>Supervisor Schermerhorn said that the survey ended on September 30</w:t>
      </w:r>
      <w:r>
        <w:rPr>
          <w:b w:val="false"/>
          <w:bCs w:val="false"/>
          <w:i w:val="false"/>
          <w:iCs w:val="false"/>
          <w:sz w:val="24"/>
          <w:szCs w:val="24"/>
          <w:u w:val="none"/>
          <w:vertAlign w:val="superscript"/>
        </w:rPr>
        <w:t>th</w:t>
      </w:r>
      <w:r>
        <w:rPr>
          <w:b w:val="false"/>
          <w:bCs w:val="false"/>
          <w:i w:val="false"/>
          <w:iCs w:val="false"/>
          <w:sz w:val="24"/>
          <w:szCs w:val="24"/>
          <w:u w:val="none"/>
        </w:rPr>
        <w:t xml:space="preserve"> and Kim will be compiling the data. Lynn said that they will try to get together soon to see what the next informational session will be. Nan will guide them on the next steps. Jenni said that they still have to have some meetings and get feed back from the Town. The response rate was pretty good.</w:t>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The Town Board members had reports to peruse at their leisure.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68-22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4 – Barcone,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Absent-1 -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 149 Through No. 166</w:t>
        <w:tab/>
        <w:t>= $ 31,813.71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 244 Through No. 267</w:t>
        <w:tab/>
        <w:t>= $ 12,591.86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No.   9   Through No.    9</w:t>
        <w:tab/>
        <w:t>= $       300.27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50 Through No.    54</w:t>
        <w:tab/>
        <w:t>= $       746.28</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None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Executive Session – Litigation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William Pushman, seconded by Council Member Bennett Wine and with all in favor the Town Board left the regular meeting and went into executive session at 7:02 pm.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William Pushman, seconded by Council Member Michael Barcone the executive session closed and the Board returned to the regular meeting at 7:45 pm. </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Adjourn</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On a motion by Council Member Bennett Wine, seconded by Supervisor JoEllen Schermerhorn and with no more business and none opposed the meeting was adjourned at 7:45 pm.</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Farmer’s Market</w:t>
        <w:tab/>
        <w:tab/>
        <w:tab/>
        <w:tab/>
        <w:t xml:space="preserve"> </w:t>
        <w:tab/>
        <w:t>Oct. 8</w:t>
      </w:r>
      <w:r>
        <w:rPr>
          <w:b w:val="false"/>
          <w:bCs w:val="false"/>
          <w:i w:val="false"/>
          <w:iCs w:val="false"/>
          <w:sz w:val="24"/>
          <w:szCs w:val="24"/>
          <w:u w:val="none"/>
          <w:vertAlign w:val="superscript"/>
        </w:rPr>
        <w:t>th</w:t>
      </w:r>
      <w:r>
        <w:rPr>
          <w:b w:val="false"/>
          <w:bCs w:val="false"/>
          <w:i w:val="false"/>
          <w:iCs w:val="false"/>
          <w:sz w:val="24"/>
          <w:szCs w:val="24"/>
          <w:u w:val="none"/>
        </w:rPr>
        <w:t xml:space="preserve"> </w:t>
        <w:tab/>
        <w:tab/>
        <w:t>10am-2pm</w:t>
      </w:r>
    </w:p>
    <w:p>
      <w:pPr>
        <w:pStyle w:val="Normal"/>
        <w:jc w:val="left"/>
        <w:rPr/>
      </w:pPr>
      <w:r>
        <w:rPr>
          <w:b w:val="false"/>
          <w:bCs w:val="false"/>
          <w:i w:val="false"/>
          <w:iCs w:val="false"/>
          <w:sz w:val="24"/>
          <w:szCs w:val="24"/>
          <w:u w:val="none"/>
        </w:rPr>
        <w:tab/>
        <w:tab/>
        <w:tab/>
        <w:tab/>
        <w:tab/>
        <w:tab/>
        <w:tab/>
        <w:t>Oct 22</w:t>
      </w:r>
      <w:r>
        <w:rPr>
          <w:b w:val="false"/>
          <w:bCs w:val="false"/>
          <w:i w:val="false"/>
          <w:iCs w:val="false"/>
          <w:sz w:val="24"/>
          <w:szCs w:val="24"/>
          <w:u w:val="none"/>
          <w:vertAlign w:val="superscript"/>
        </w:rPr>
        <w:t>nd</w:t>
      </w:r>
      <w:r>
        <w:rPr>
          <w:b w:val="false"/>
          <w:bCs w:val="false"/>
          <w:i w:val="false"/>
          <w:iCs w:val="false"/>
          <w:sz w:val="24"/>
          <w:szCs w:val="24"/>
          <w:u w:val="none"/>
        </w:rPr>
        <w:tab/>
        <w:tab/>
        <w:t>10am-1pm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Budget Workshop</w:t>
        <w:tab/>
        <w:tab/>
        <w:tab/>
        <w:tab/>
        <w:tab/>
        <w:t xml:space="preserve">Oct. 12th </w:t>
        <w:tab/>
        <w:tab/>
        <w:t>6pm</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bCs/>
        <w:color w:val="CE181E"/>
        <w:sz w:val="28"/>
        <w:szCs w:val="28"/>
      </w:rPr>
      <w:t>OFFICIAL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5591</TotalTime>
  <Application>LibreOffice/6.1.4.2$Windows_X86_64 LibreOffice_project/9d0f32d1f0b509096fd65e0d4bec26ddd1938fd3</Application>
  <Pages>3</Pages>
  <Words>1207</Words>
  <Characters>5963</Characters>
  <CharactersWithSpaces>7249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2022-10-19T15:52:11Z</cp:lastPrinted>
  <dcterms:modified xsi:type="dcterms:W3CDTF">2022-11-16T11:53:52Z</dcterms:modified>
  <cp:revision>91</cp:revision>
  <dc:subject/>
  <dc:title/>
</cp:coreProperties>
</file>