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Town of Lexington Public Hearing</w:t>
      </w:r>
      <w:r>
        <w:rPr>
          <w:b/>
          <w:bCs/>
          <w:sz w:val="32"/>
          <w:szCs w:val="32"/>
          <w:u w:val="single"/>
        </w:rPr>
        <w:t>s</w:t>
      </w:r>
      <w:r>
        <w:rPr>
          <w:b/>
          <w:bCs/>
          <w:sz w:val="32"/>
          <w:szCs w:val="32"/>
          <w:u w:val="single"/>
        </w:rPr>
        <w:t xml:space="preserve"> and Town Board Meeting</w:t>
      </w:r>
    </w:p>
    <w:p>
      <w:pPr>
        <w:pStyle w:val="Normal"/>
        <w:jc w:val="center"/>
        <w:rPr/>
      </w:pPr>
      <w:r>
        <w:rPr>
          <w:b/>
          <w:bCs/>
          <w:sz w:val="32"/>
          <w:szCs w:val="32"/>
          <w:u w:val="single"/>
        </w:rPr>
        <w:t xml:space="preserve">In Person &amp; Via Zoom </w:t>
      </w:r>
      <w:r>
        <w:rPr>
          <w:b/>
          <w:bCs/>
          <w:sz w:val="32"/>
          <w:szCs w:val="32"/>
          <w:u w:val="single"/>
        </w:rPr>
        <w:t>November 1</w:t>
      </w:r>
      <w:r>
        <w:rPr>
          <w:b/>
          <w:bCs/>
          <w:sz w:val="32"/>
          <w:szCs w:val="32"/>
          <w:u w:val="single"/>
        </w:rPr>
        <w:t>, 2022</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William Pushman</w:t>
      </w:r>
    </w:p>
    <w:p>
      <w:pPr>
        <w:pStyle w:val="Normal"/>
        <w:jc w:val="left"/>
        <w:rPr>
          <w:b w:val="false"/>
          <w:b w:val="false"/>
          <w:bCs w:val="false"/>
          <w:sz w:val="24"/>
          <w:szCs w:val="24"/>
          <w:u w:val="none"/>
        </w:rPr>
      </w:pPr>
      <w:r>
        <w:rPr>
          <w:b w:val="false"/>
          <w:bCs w:val="false"/>
          <w:sz w:val="24"/>
          <w:szCs w:val="24"/>
          <w:u w:val="none"/>
        </w:rPr>
        <w:tab/>
        <w:tab/>
        <w:tab/>
        <w:tab/>
        <w:tab/>
        <w:tab/>
        <w:tab/>
        <w:tab/>
        <w:tab/>
        <w:t xml:space="preserve">Bennett Wine </w:t>
      </w:r>
    </w:p>
    <w:p>
      <w:pPr>
        <w:pStyle w:val="Normal"/>
        <w:jc w:val="left"/>
        <w:rPr>
          <w:b w:val="false"/>
          <w:b w:val="false"/>
          <w:bCs w:val="false"/>
          <w:sz w:val="24"/>
          <w:szCs w:val="24"/>
          <w:u w:val="none"/>
        </w:rPr>
      </w:pPr>
      <w:r>
        <w:rPr>
          <w:b w:val="false"/>
          <w:bCs w:val="false"/>
          <w:sz w:val="24"/>
          <w:szCs w:val="24"/>
          <w:u w:val="none"/>
        </w:rPr>
        <w:tab/>
        <w:tab/>
        <w:tab/>
        <w:tab/>
        <w:tab/>
        <w:tab/>
        <w:tab/>
        <w:tab/>
        <w:tab/>
        <w:t xml:space="preserve">Michael Barcone </w:t>
      </w:r>
    </w:p>
    <w:p>
      <w:pPr>
        <w:pStyle w:val="Normal"/>
        <w:jc w:val="left"/>
        <w:rPr>
          <w:b w:val="false"/>
          <w:b w:val="false"/>
          <w:bCs w:val="false"/>
          <w:sz w:val="24"/>
          <w:szCs w:val="24"/>
          <w:u w:val="none"/>
        </w:rPr>
      </w:pPr>
      <w:r>
        <w:rPr>
          <w:b w:val="false"/>
          <w:bCs w:val="false"/>
          <w:sz w:val="24"/>
          <w:szCs w:val="24"/>
          <w:u w:val="none"/>
        </w:rPr>
        <w:tab/>
        <w:tab/>
        <w:t>Superintendent of Highways</w:t>
        <w:tab/>
        <w:tab/>
        <w:tab/>
        <w:tab/>
        <w:t>Kevin Simmons</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 (zoom)</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 xml:space="preserve">Others Present: </w:t>
      </w:r>
      <w:r>
        <w:rPr>
          <w:b w:val="false"/>
          <w:bCs w:val="false"/>
          <w:sz w:val="24"/>
          <w:szCs w:val="24"/>
          <w:u w:val="none"/>
        </w:rPr>
        <w:t xml:space="preserve">Paul &amp; Liza Dwon and Alfred Truesdell </w:t>
      </w:r>
      <w:r>
        <w:rPr>
          <w:b/>
          <w:bCs/>
          <w:sz w:val="24"/>
          <w:szCs w:val="24"/>
          <w:u w:val="none"/>
        </w:rPr>
        <w:t xml:space="preserve">Zoom: </w:t>
      </w:r>
      <w:r>
        <w:rPr>
          <w:b w:val="false"/>
          <w:bCs w:val="false"/>
          <w:sz w:val="24"/>
          <w:szCs w:val="24"/>
          <w:u w:val="none"/>
        </w:rPr>
        <w:t>Lynn Byrne, Larry Russ, Nicole Pursell</w:t>
      </w:r>
      <w:r>
        <w:rPr>
          <w:b w:val="false"/>
          <w:bCs w:val="false"/>
          <w:sz w:val="24"/>
          <w:szCs w:val="24"/>
          <w:u w:val="none"/>
        </w:rPr>
        <w:t xml:space="preserve"> &amp; Mike Ryan from the Mountain Eagle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Open Public Hearing </w:t>
      </w:r>
      <w:r>
        <w:rPr>
          <w:b/>
          <w:bCs/>
          <w:sz w:val="24"/>
          <w:szCs w:val="24"/>
          <w:u w:val="single"/>
        </w:rPr>
        <w:t>Local Law #5 of 2022</w:t>
      </w:r>
    </w:p>
    <w:p>
      <w:pPr>
        <w:pStyle w:val="Normal"/>
        <w:jc w:val="left"/>
        <w:rPr>
          <w:b w:val="false"/>
          <w:b w:val="false"/>
          <w:bCs w:val="false"/>
          <w:sz w:val="24"/>
          <w:szCs w:val="24"/>
          <w:u w:val="none"/>
        </w:rPr>
      </w:pPr>
      <w:r>
        <w:rPr>
          <w:b w:val="false"/>
          <w:bCs w:val="false"/>
          <w:sz w:val="24"/>
          <w:szCs w:val="24"/>
          <w:u w:val="none"/>
        </w:rPr>
        <w:t>Supervisor JoEllen Schermerhorn opened the public hearing at 6:0</w:t>
      </w:r>
      <w:r>
        <w:rPr>
          <w:b w:val="false"/>
          <w:bCs w:val="false"/>
          <w:sz w:val="24"/>
          <w:szCs w:val="24"/>
          <w:u w:val="none"/>
        </w:rPr>
        <w:t>0</w:t>
      </w:r>
      <w:r>
        <w:rPr>
          <w:b w:val="false"/>
          <w:bCs w:val="false"/>
          <w:sz w:val="24"/>
          <w:szCs w:val="24"/>
          <w:u w:val="none"/>
        </w:rPr>
        <w:t xml:space="preserve"> PM at the Municipal Building located at 3542 Rte. 42, Lexington. Supervisor Schermerhorn went over the proposed Local Law No.</w:t>
      </w:r>
      <w:r>
        <w:rPr>
          <w:b w:val="false"/>
          <w:bCs w:val="false"/>
          <w:sz w:val="24"/>
          <w:szCs w:val="24"/>
          <w:u w:val="none"/>
        </w:rPr>
        <w:t>5</w:t>
      </w:r>
      <w:r>
        <w:rPr>
          <w:b w:val="false"/>
          <w:bCs w:val="false"/>
          <w:sz w:val="24"/>
          <w:szCs w:val="24"/>
          <w:u w:val="none"/>
        </w:rPr>
        <w:t xml:space="preserve"> of 2022. </w:t>
      </w:r>
      <w:r>
        <w:rPr>
          <w:b w:val="false"/>
          <w:bCs w:val="false"/>
          <w:sz w:val="24"/>
          <w:szCs w:val="24"/>
          <w:u w:val="none"/>
        </w:rPr>
        <w:t>A Local Law to override the tax levy limit established in General Municipal Law 3-c.  There were no comments.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Close Public Hearing</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Michael Barcone and with none opposed the public hearing was closed at 6:</w:t>
      </w:r>
      <w:r>
        <w:rPr>
          <w:b w:val="false"/>
          <w:bCs w:val="false"/>
          <w:sz w:val="24"/>
          <w:szCs w:val="24"/>
          <w:u w:val="none"/>
        </w:rPr>
        <w:t>06</w:t>
      </w:r>
      <w:r>
        <w:rPr>
          <w:b w:val="false"/>
          <w:bCs w:val="false"/>
          <w:sz w:val="24"/>
          <w:szCs w:val="24"/>
          <w:u w:val="none"/>
        </w:rPr>
        <w:t xml:space="preserve"> pm.</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Open Public Hearing </w:t>
      </w:r>
      <w:r>
        <w:rPr>
          <w:b/>
          <w:bCs/>
          <w:sz w:val="24"/>
          <w:szCs w:val="24"/>
          <w:u w:val="single"/>
        </w:rPr>
        <w:t>2023 Budget</w:t>
      </w:r>
    </w:p>
    <w:p>
      <w:pPr>
        <w:pStyle w:val="Normal"/>
        <w:jc w:val="left"/>
        <w:rPr>
          <w:b w:val="false"/>
          <w:b w:val="false"/>
          <w:bCs w:val="false"/>
          <w:sz w:val="24"/>
          <w:szCs w:val="24"/>
          <w:u w:val="none"/>
        </w:rPr>
      </w:pPr>
      <w:r>
        <w:rPr>
          <w:b w:val="false"/>
          <w:bCs w:val="false"/>
          <w:sz w:val="24"/>
          <w:szCs w:val="24"/>
          <w:u w:val="none"/>
        </w:rPr>
        <w:t>Supervisor Schermerhorn opened the 2</w:t>
      </w:r>
      <w:r>
        <w:rPr>
          <w:b w:val="false"/>
          <w:bCs w:val="false"/>
          <w:sz w:val="24"/>
          <w:szCs w:val="24"/>
          <w:u w:val="none"/>
          <w:vertAlign w:val="superscript"/>
        </w:rPr>
        <w:t>nd</w:t>
      </w:r>
      <w:r>
        <w:rPr>
          <w:b w:val="false"/>
          <w:bCs w:val="false"/>
          <w:sz w:val="24"/>
          <w:szCs w:val="24"/>
          <w:u w:val="none"/>
        </w:rPr>
        <w:t xml:space="preserve"> public hearing on the proposed 2023 budget. She went over all of the changes that were made from the budget workshop </w:t>
      </w:r>
      <w:r>
        <w:rPr>
          <w:b w:val="false"/>
          <w:bCs w:val="false"/>
          <w:sz w:val="24"/>
          <w:szCs w:val="24"/>
          <w:u w:val="none"/>
        </w:rPr>
        <w:t>page by page. There was some discussion on the budget for the ambulance and the cost and there were questions about billing. A person receiving treatment is responsible for paying for services. The Town is responsible for calls that are made and people are not transported. Liza asked why the cost was going up when Ashland was charging people for transport. Supervisor Schermerhorn explained how the ambulance would work. Supervisor Schermerhorn said that the budget went up approximately 10% but by using some fund balance it is actually going up 4.97%.</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Close Public Hearing</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Michael Barcone and with all in favor the public hearing was closed at 6:33pm.</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Open Town Board Meeting</w:t>
      </w:r>
    </w:p>
    <w:p>
      <w:pPr>
        <w:pStyle w:val="Normal"/>
        <w:jc w:val="left"/>
        <w:rPr>
          <w:b w:val="false"/>
          <w:b w:val="false"/>
          <w:bCs w:val="false"/>
          <w:sz w:val="24"/>
          <w:szCs w:val="24"/>
          <w:u w:val="none"/>
        </w:rPr>
      </w:pPr>
      <w:r>
        <w:rPr>
          <w:b w:val="false"/>
          <w:bCs w:val="false"/>
          <w:sz w:val="24"/>
          <w:szCs w:val="24"/>
          <w:u w:val="none"/>
        </w:rPr>
        <w:t>Supervisor Schermerhorn opened the Town Board meeting at 6:</w:t>
      </w:r>
      <w:r>
        <w:rPr>
          <w:b w:val="false"/>
          <w:bCs w:val="false"/>
          <w:sz w:val="24"/>
          <w:szCs w:val="24"/>
          <w:u w:val="none"/>
        </w:rPr>
        <w:t>33</w:t>
      </w:r>
      <w:r>
        <w:rPr>
          <w:b w:val="false"/>
          <w:bCs w:val="false"/>
          <w:sz w:val="24"/>
          <w:szCs w:val="24"/>
          <w:u w:val="none"/>
        </w:rPr>
        <w:t xml:space="preserve"> pm followed by the Pledge of Allegiance to the American Flag. </w:t>
      </w:r>
      <w:r>
        <w:rPr>
          <w:b w:val="false"/>
          <w:bCs w:val="false"/>
          <w:sz w:val="24"/>
          <w:szCs w:val="24"/>
          <w:u w:val="none"/>
        </w:rPr>
        <w:t>There was a moment of silence for Paul Tillman, Edward Haines, Charles Visich, and Willie Conde.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72</w:t>
      </w:r>
      <w:r>
        <w:rPr>
          <w:b/>
          <w:bCs/>
          <w:sz w:val="24"/>
          <w:szCs w:val="24"/>
          <w:u w:val="single"/>
        </w:rPr>
        <w:t>-22</w:t>
      </w:r>
    </w:p>
    <w:p>
      <w:pPr>
        <w:pStyle w:val="Normal"/>
        <w:jc w:val="left"/>
        <w:rPr>
          <w:b/>
          <w:b/>
          <w:bCs/>
          <w:sz w:val="24"/>
          <w:szCs w:val="24"/>
          <w:u w:val="single"/>
        </w:rPr>
      </w:pPr>
      <w:r>
        <w:rPr>
          <w:b/>
          <w:bCs/>
          <w:sz w:val="24"/>
          <w:szCs w:val="24"/>
          <w:u w:val="single"/>
        </w:rPr>
        <w:t xml:space="preserve">Accept </w:t>
      </w:r>
      <w:r>
        <w:rPr>
          <w:b/>
          <w:bCs/>
          <w:sz w:val="24"/>
          <w:szCs w:val="24"/>
          <w:u w:val="single"/>
        </w:rPr>
        <w:t>October 4</w:t>
      </w:r>
      <w:r>
        <w:rPr>
          <w:b/>
          <w:bCs/>
          <w:sz w:val="24"/>
          <w:szCs w:val="24"/>
          <w:u w:val="single"/>
        </w:rPr>
        <w:t>, 2022 Minutes</w:t>
      </w:r>
    </w:p>
    <w:p>
      <w:pPr>
        <w:pStyle w:val="Normal"/>
        <w:jc w:val="left"/>
        <w:rPr>
          <w:b w:val="false"/>
          <w:b w:val="false"/>
          <w:bCs w:val="false"/>
          <w:sz w:val="24"/>
          <w:szCs w:val="24"/>
          <w:u w:val="none"/>
        </w:rPr>
      </w:pPr>
      <w:r>
        <w:rPr>
          <w:b w:val="false"/>
          <w:bCs w:val="false"/>
          <w:sz w:val="24"/>
          <w:szCs w:val="24"/>
          <w:u w:val="none"/>
        </w:rPr>
        <w:t xml:space="preserve">On a motion by Council Member Michael Barcone, seconded by Council Member </w:t>
      </w:r>
      <w:r>
        <w:rPr>
          <w:b w:val="false"/>
          <w:bCs w:val="false"/>
          <w:sz w:val="24"/>
          <w:szCs w:val="24"/>
          <w:u w:val="none"/>
        </w:rPr>
        <w:t>William Pushman</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w:t>
      </w:r>
      <w:r>
        <w:rPr>
          <w:b w:val="false"/>
          <w:bCs w:val="false"/>
          <w:sz w:val="24"/>
          <w:szCs w:val="24"/>
          <w:u w:val="none"/>
        </w:rPr>
        <w:t>October 4</w:t>
      </w:r>
      <w:r>
        <w:rPr>
          <w:b w:val="false"/>
          <w:bCs w:val="false"/>
          <w:sz w:val="24"/>
          <w:szCs w:val="24"/>
          <w:u w:val="none"/>
        </w:rPr>
        <w:t>, 2022 minutes as presented.</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 xml:space="preserve">RESOLUTION # </w:t>
      </w:r>
      <w:r>
        <w:rPr>
          <w:b/>
          <w:bCs/>
          <w:sz w:val="24"/>
          <w:szCs w:val="24"/>
          <w:u w:val="single"/>
        </w:rPr>
        <w:t>73</w:t>
      </w:r>
      <w:r>
        <w:rPr>
          <w:b/>
          <w:bCs/>
          <w:sz w:val="24"/>
          <w:szCs w:val="24"/>
          <w:u w:val="single"/>
        </w:rPr>
        <w:t>-22</w:t>
      </w:r>
    </w:p>
    <w:p>
      <w:pPr>
        <w:pStyle w:val="Normal"/>
        <w:jc w:val="left"/>
        <w:rPr>
          <w:b/>
          <w:b/>
          <w:bCs/>
          <w:sz w:val="24"/>
          <w:szCs w:val="24"/>
          <w:u w:val="single"/>
        </w:rPr>
      </w:pPr>
      <w:r>
        <w:rPr>
          <w:b/>
          <w:bCs/>
          <w:sz w:val="24"/>
          <w:szCs w:val="24"/>
          <w:u w:val="single"/>
        </w:rPr>
        <w:t xml:space="preserve">Accept </w:t>
      </w:r>
      <w:r>
        <w:rPr>
          <w:b/>
          <w:bCs/>
          <w:sz w:val="24"/>
          <w:szCs w:val="24"/>
          <w:u w:val="single"/>
        </w:rPr>
        <w:t>October 12,</w:t>
      </w:r>
      <w:r>
        <w:rPr>
          <w:b/>
          <w:bCs/>
          <w:sz w:val="24"/>
          <w:szCs w:val="24"/>
          <w:u w:val="single"/>
        </w:rPr>
        <w:t xml:space="preserve"> 2022 </w:t>
      </w:r>
      <w:r>
        <w:rPr>
          <w:b/>
          <w:bCs/>
          <w:sz w:val="24"/>
          <w:szCs w:val="24"/>
          <w:u w:val="single"/>
        </w:rPr>
        <w:t>Budget Workshop</w:t>
      </w:r>
      <w:r>
        <w:rPr>
          <w:b/>
          <w:bCs/>
          <w:sz w:val="24"/>
          <w:szCs w:val="24"/>
          <w:u w:val="single"/>
        </w:rPr>
        <w:t xml:space="preserve"> Minutes</w:t>
      </w:r>
    </w:p>
    <w:p>
      <w:pPr>
        <w:pStyle w:val="Normal"/>
        <w:jc w:val="left"/>
        <w:rPr>
          <w:b w:val="false"/>
          <w:b w:val="false"/>
          <w:bCs w:val="false"/>
          <w:sz w:val="24"/>
          <w:szCs w:val="24"/>
          <w:u w:val="none"/>
        </w:rPr>
      </w:pPr>
      <w:r>
        <w:rPr>
          <w:b w:val="false"/>
          <w:bCs w:val="false"/>
          <w:sz w:val="24"/>
          <w:szCs w:val="24"/>
          <w:u w:val="none"/>
        </w:rPr>
        <w:t xml:space="preserve">On a motion by Council Member Bradley Jenkins, seconded by Council Member </w:t>
      </w:r>
      <w:r>
        <w:rPr>
          <w:b w:val="false"/>
          <w:bCs w:val="false"/>
          <w:sz w:val="24"/>
          <w:szCs w:val="24"/>
          <w:u w:val="none"/>
        </w:rPr>
        <w:t>Bennett Wine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w:t>
      </w:r>
      <w:r>
        <w:rPr>
          <w:b w:val="false"/>
          <w:bCs w:val="false"/>
          <w:sz w:val="24"/>
          <w:szCs w:val="24"/>
          <w:u w:val="none"/>
        </w:rPr>
        <w:t>October 12</w:t>
      </w:r>
      <w:r>
        <w:rPr>
          <w:b w:val="false"/>
          <w:bCs w:val="false"/>
          <w:sz w:val="24"/>
          <w:szCs w:val="24"/>
          <w:u w:val="none"/>
        </w:rPr>
        <w:t xml:space="preserve">, 2022 </w:t>
      </w:r>
      <w:r>
        <w:rPr>
          <w:b w:val="false"/>
          <w:bCs w:val="false"/>
          <w:sz w:val="24"/>
          <w:szCs w:val="24"/>
          <w:u w:val="none"/>
        </w:rPr>
        <w:t>budget workshop</w:t>
      </w:r>
      <w:r>
        <w:rPr>
          <w:b w:val="false"/>
          <w:bCs w:val="false"/>
          <w:sz w:val="24"/>
          <w:szCs w:val="24"/>
          <w:u w:val="none"/>
        </w:rPr>
        <w:t xml:space="preserve"> minutes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74</w:t>
      </w:r>
      <w:r>
        <w:rPr>
          <w:b/>
          <w:bCs/>
          <w:sz w:val="24"/>
          <w:szCs w:val="24"/>
          <w:u w:val="single"/>
        </w:rPr>
        <w:t>-22</w:t>
      </w:r>
    </w:p>
    <w:p>
      <w:pPr>
        <w:pStyle w:val="Normal"/>
        <w:jc w:val="left"/>
        <w:rPr>
          <w:b/>
          <w:b/>
          <w:bCs/>
          <w:sz w:val="24"/>
          <w:szCs w:val="24"/>
          <w:u w:val="single"/>
        </w:rPr>
      </w:pPr>
      <w:r>
        <w:rPr>
          <w:b/>
          <w:bCs/>
          <w:sz w:val="24"/>
          <w:szCs w:val="24"/>
          <w:u w:val="single"/>
        </w:rPr>
        <w:t xml:space="preserve">Accept </w:t>
      </w:r>
      <w:r>
        <w:rPr>
          <w:b/>
          <w:bCs/>
          <w:sz w:val="24"/>
          <w:szCs w:val="24"/>
          <w:u w:val="single"/>
        </w:rPr>
        <w:t xml:space="preserve">September </w:t>
      </w:r>
      <w:r>
        <w:rPr>
          <w:b/>
          <w:bCs/>
          <w:sz w:val="24"/>
          <w:szCs w:val="24"/>
          <w:u w:val="single"/>
        </w:rPr>
        <w:t>2022 Financial Report</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Bradley Jenkins</w:t>
      </w:r>
      <w:r>
        <w:rPr>
          <w:b w:val="false"/>
          <w:bCs w:val="false"/>
          <w:sz w:val="24"/>
          <w:szCs w:val="24"/>
          <w:u w:val="none"/>
        </w:rPr>
        <w:t>, seconded by Council Member Bennett Wine the following was,</w:t>
      </w:r>
    </w:p>
    <w:p>
      <w:pPr>
        <w:pStyle w:val="Normal"/>
        <w:jc w:val="left"/>
        <w:rPr>
          <w:b w:val="false"/>
          <w:b w:val="false"/>
          <w:bCs w:val="false"/>
          <w:sz w:val="24"/>
          <w:szCs w:val="24"/>
          <w:u w:val="none"/>
        </w:rPr>
      </w:pPr>
      <w:r>
        <w:rPr>
          <w:b w:val="false"/>
          <w:bCs w:val="false"/>
          <w:sz w:val="24"/>
          <w:szCs w:val="24"/>
          <w:u w:val="none"/>
        </w:rPr>
        <w:t>ADOPTED:</w:t>
        <w:tab/>
        <w:t>Ayes –  5–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Financial Report for </w:t>
      </w:r>
      <w:r>
        <w:rPr>
          <w:b w:val="false"/>
          <w:bCs w:val="false"/>
          <w:sz w:val="24"/>
          <w:szCs w:val="24"/>
          <w:u w:val="none"/>
        </w:rPr>
        <w:t xml:space="preserve">September </w:t>
      </w:r>
      <w:r>
        <w:rPr>
          <w:b w:val="false"/>
          <w:bCs w:val="false"/>
          <w:sz w:val="24"/>
          <w:szCs w:val="24"/>
          <w:u w:val="none"/>
        </w:rPr>
        <w:t>2022.</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Supervisor Schermerhorn said that the salt shed roof was finished. Superintendent of Highways Kevin Simmons said that they have been getting the trucks ready for winter. The truck that was at Ben Funck was fixed and the cost was not as expensive as first thought.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w:t>
      </w:r>
      <w:r>
        <w:rPr>
          <w:b/>
          <w:bCs/>
          <w:sz w:val="24"/>
          <w:szCs w:val="24"/>
          <w:u w:val="single"/>
        </w:rPr>
        <w:t>75-22</w:t>
      </w:r>
    </w:p>
    <w:p>
      <w:pPr>
        <w:pStyle w:val="Normal"/>
        <w:jc w:val="left"/>
        <w:rPr>
          <w:b/>
          <w:b/>
          <w:bCs/>
          <w:sz w:val="24"/>
          <w:szCs w:val="24"/>
          <w:u w:val="single"/>
        </w:rPr>
      </w:pPr>
      <w:r>
        <w:rPr>
          <w:b/>
          <w:bCs/>
          <w:sz w:val="24"/>
          <w:szCs w:val="24"/>
          <w:u w:val="single"/>
        </w:rPr>
        <w:t>Local Law # 5 of 2022</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Bennett Wine</w:t>
      </w:r>
      <w:r>
        <w:rPr>
          <w:b w:val="false"/>
          <w:bCs w:val="false"/>
          <w:sz w:val="24"/>
          <w:szCs w:val="24"/>
          <w:u w:val="none"/>
        </w:rPr>
        <w:t xml:space="preserve">, 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w:t>
      </w:r>
      <w:r>
        <w:rPr>
          <w:b w:val="false"/>
          <w:bCs w:val="false"/>
          <w:sz w:val="24"/>
          <w:szCs w:val="24"/>
          <w:u w:val="none"/>
        </w:rPr>
        <w:t>adopt Local Law # 5 0f 2022.</w:t>
      </w:r>
    </w:p>
    <w:p>
      <w:pPr>
        <w:pStyle w:val="Normal"/>
        <w:jc w:val="center"/>
        <w:rPr>
          <w:b w:val="false"/>
          <w:b w:val="false"/>
          <w:bCs w:val="false"/>
          <w:sz w:val="24"/>
          <w:szCs w:val="24"/>
          <w:u w:val="none"/>
        </w:rPr>
      </w:pPr>
      <w:r>
        <w:rPr>
          <w:b w:val="false"/>
          <w:bCs w:val="false"/>
          <w:sz w:val="24"/>
          <w:szCs w:val="24"/>
          <w:u w:val="none"/>
        </w:rPr>
      </w:r>
    </w:p>
    <w:p>
      <w:pPr>
        <w:pStyle w:val="Normal"/>
        <w:jc w:val="center"/>
        <w:rPr>
          <w:b/>
          <w:b/>
          <w:bCs/>
          <w:sz w:val="24"/>
          <w:szCs w:val="24"/>
          <w:u w:val="none"/>
        </w:rPr>
      </w:pPr>
      <w:r>
        <w:rPr>
          <w:b/>
          <w:bCs/>
          <w:sz w:val="24"/>
          <w:szCs w:val="24"/>
          <w:u w:val="none"/>
        </w:rPr>
        <w:t>Town of Lexington</w:t>
      </w:r>
    </w:p>
    <w:p>
      <w:pPr>
        <w:pStyle w:val="Normal"/>
        <w:jc w:val="center"/>
        <w:rPr>
          <w:b/>
          <w:b/>
          <w:bCs/>
          <w:sz w:val="24"/>
          <w:szCs w:val="24"/>
          <w:u w:val="none"/>
        </w:rPr>
      </w:pPr>
      <w:r>
        <w:rPr>
          <w:b/>
          <w:bCs/>
          <w:sz w:val="24"/>
          <w:szCs w:val="24"/>
          <w:u w:val="none"/>
        </w:rPr>
        <w:t>Local Law # 5 For the Year 2022</w:t>
      </w:r>
    </w:p>
    <w:p>
      <w:pPr>
        <w:pStyle w:val="Normal"/>
        <w:jc w:val="center"/>
        <w:rPr>
          <w:b/>
          <w:b/>
          <w:bCs/>
          <w:sz w:val="24"/>
          <w:szCs w:val="24"/>
          <w:u w:val="none"/>
        </w:rPr>
      </w:pPr>
      <w:r>
        <w:rPr>
          <w:b/>
          <w:bCs/>
          <w:sz w:val="24"/>
          <w:szCs w:val="24"/>
          <w:u w:val="none"/>
        </w:rPr>
        <w:t>A Local Law to Override the Tax Levy Limit Established in General Municipal Law 3-c</w:t>
      </w:r>
    </w:p>
    <w:p>
      <w:pPr>
        <w:pStyle w:val="Normal"/>
        <w:jc w:val="center"/>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Be it enacted by the Town Board of the Town of Lexington as follows:</w:t>
      </w:r>
    </w:p>
    <w:p>
      <w:pPr>
        <w:pStyle w:val="Normal"/>
        <w:jc w:val="center"/>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bCs/>
          <w:sz w:val="24"/>
          <w:szCs w:val="24"/>
          <w:u w:val="single"/>
        </w:rPr>
        <w:t>Section 1.</w:t>
      </w:r>
      <w:r>
        <w:rPr>
          <w:b w:val="false"/>
          <w:bCs w:val="false"/>
          <w:sz w:val="24"/>
          <w:szCs w:val="24"/>
          <w:u w:val="none"/>
        </w:rPr>
        <w:tab/>
      </w:r>
      <w:r>
        <w:rPr>
          <w:b/>
          <w:bCs/>
          <w:sz w:val="24"/>
          <w:szCs w:val="24"/>
          <w:u w:val="none"/>
        </w:rPr>
        <w:t>Legislative Intent:</w:t>
      </w:r>
      <w:r>
        <w:rPr>
          <w:b w:val="false"/>
          <w:bCs w:val="false"/>
          <w:sz w:val="24"/>
          <w:szCs w:val="24"/>
          <w:u w:val="none"/>
        </w:rPr>
        <w:tab/>
        <w:t xml:space="preserve"> It is intent of this local law to override the limit on the amount of real property taxes that may be levied by the Town of Lexington pursuant to General municipal law 3-c, and to allow the Town of Lexington to adopt a budget for the fiscal year beginning January 1, 2023 and ending December 31, 2023 that requires a real property tax levy in excess of the “tax levy limit” as defined by General Municipal Law 3-c.</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bCs/>
          <w:sz w:val="24"/>
          <w:szCs w:val="24"/>
          <w:u w:val="single"/>
        </w:rPr>
        <w:t>Section 2.</w:t>
      </w:r>
      <w:r>
        <w:rPr>
          <w:b w:val="false"/>
          <w:bCs w:val="false"/>
          <w:sz w:val="24"/>
          <w:szCs w:val="24"/>
          <w:u w:val="none"/>
        </w:rPr>
        <w:tab/>
      </w:r>
      <w:r>
        <w:rPr>
          <w:b/>
          <w:bCs/>
          <w:sz w:val="24"/>
          <w:szCs w:val="24"/>
          <w:u w:val="none"/>
        </w:rPr>
        <w:t>Authority:</w:t>
      </w:r>
      <w:r>
        <w:rPr>
          <w:b w:val="false"/>
          <w:bCs w:val="false"/>
          <w:sz w:val="24"/>
          <w:szCs w:val="24"/>
          <w:u w:val="none"/>
        </w:rPr>
        <w:tab/>
        <w:t>This local law is adopted pursuant to subdivision 5 of General Municipal Law 3-c, which expressly authorizes the Town Board to override the tax levy limit by the  adoption of a local law approved by vote of at least sixty percent (60%) of the Town Board.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bCs/>
          <w:sz w:val="24"/>
          <w:szCs w:val="24"/>
          <w:u w:val="single"/>
        </w:rPr>
        <w:t>Section 3.</w:t>
      </w:r>
      <w:r>
        <w:rPr>
          <w:b w:val="false"/>
          <w:bCs w:val="false"/>
          <w:sz w:val="24"/>
          <w:szCs w:val="24"/>
          <w:u w:val="none"/>
        </w:rPr>
        <w:tab/>
      </w:r>
      <w:r>
        <w:rPr>
          <w:b/>
          <w:bCs/>
          <w:sz w:val="24"/>
          <w:szCs w:val="24"/>
          <w:u w:val="none"/>
        </w:rPr>
        <w:t>Tax Levy Limit Override:</w:t>
      </w:r>
      <w:r>
        <w:rPr>
          <w:b w:val="false"/>
          <w:bCs w:val="false"/>
          <w:sz w:val="24"/>
          <w:szCs w:val="24"/>
          <w:u w:val="none"/>
        </w:rPr>
        <w:tab/>
        <w:t xml:space="preserve"> The Town Board of the Town of Leington, County of Greene is hereby authorized to adopt a budget for the fiscal year 2023 that requires a real proety tax levy in excess of the amount otherwise prescribed in General Municipal Law 3-c.</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bCs/>
          <w:sz w:val="24"/>
          <w:szCs w:val="24"/>
          <w:u w:val="single"/>
        </w:rPr>
        <w:t>Section 4.</w:t>
      </w:r>
      <w:r>
        <w:rPr>
          <w:b w:val="false"/>
          <w:bCs w:val="false"/>
          <w:sz w:val="24"/>
          <w:szCs w:val="24"/>
          <w:u w:val="none"/>
        </w:rPr>
        <w:tab/>
      </w:r>
      <w:r>
        <w:rPr>
          <w:b/>
          <w:bCs/>
          <w:sz w:val="24"/>
          <w:szCs w:val="24"/>
          <w:u w:val="none"/>
        </w:rPr>
        <w:t>Severability:</w:t>
      </w:r>
      <w:r>
        <w:rPr>
          <w:b w:val="false"/>
          <w:bCs w:val="false"/>
          <w:sz w:val="24"/>
          <w:szCs w:val="24"/>
          <w:u w:val="none"/>
        </w:rPr>
        <w:tab/>
        <w:t>If any clause, sentence, paragraph, subdivision, or part of this Local Law or the application thereof to any person, firm or corporation, or circumstance, shall be adjusted by any court of competent jurisdiction to be invalid or unconstitutional, such order of operation to the c lause, sentence, paragraph, subdivision, or part of this Local Law or in its application to the jperson, individual, firm or corporation or circumstance, directly involved in the controversy in which such judgment or order shall be rendered.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bCs/>
          <w:sz w:val="24"/>
          <w:szCs w:val="24"/>
          <w:u w:val="single"/>
        </w:rPr>
        <w:t>Section 5.</w:t>
      </w:r>
      <w:r>
        <w:rPr>
          <w:b w:val="false"/>
          <w:bCs w:val="false"/>
          <w:sz w:val="24"/>
          <w:szCs w:val="24"/>
          <w:u w:val="none"/>
        </w:rPr>
        <w:tab/>
      </w:r>
      <w:r>
        <w:rPr>
          <w:b/>
          <w:bCs/>
          <w:sz w:val="24"/>
          <w:szCs w:val="24"/>
          <w:u w:val="none"/>
        </w:rPr>
        <w:t>Effective Date:</w:t>
      </w:r>
      <w:r>
        <w:rPr>
          <w:b w:val="false"/>
          <w:bCs w:val="false"/>
          <w:sz w:val="24"/>
          <w:szCs w:val="24"/>
          <w:u w:val="none"/>
        </w:rPr>
        <w:tab/>
        <w:t>This local law shall take effect immediately upon filing with the Secretary of State.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76-22</w:t>
      </w:r>
    </w:p>
    <w:p>
      <w:pPr>
        <w:pStyle w:val="Normal"/>
        <w:jc w:val="left"/>
        <w:rPr>
          <w:b/>
          <w:b/>
          <w:bCs/>
          <w:sz w:val="24"/>
          <w:szCs w:val="24"/>
          <w:u w:val="single"/>
        </w:rPr>
      </w:pPr>
      <w:r>
        <w:rPr>
          <w:b/>
          <w:bCs/>
          <w:sz w:val="24"/>
          <w:szCs w:val="24"/>
          <w:u w:val="single"/>
        </w:rPr>
        <w:t>2023 Budget</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and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of the Town of Lexington adopts the 2023 budget.</w:t>
      </w:r>
    </w:p>
    <w:p>
      <w:pPr>
        <w:pStyle w:val="Normal"/>
        <w:jc w:val="left"/>
        <w:rPr/>
      </w:pPr>
      <w:r>
        <w:rPr/>
      </w:r>
    </w:p>
    <w:tbl>
      <w:tblPr>
        <w:tblW w:w="7281" w:type="dxa"/>
        <w:jc w:val="left"/>
        <w:tblInd w:w="56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CellMar>
          <w:top w:w="0" w:type="dxa"/>
          <w:left w:w="108" w:type="dxa"/>
          <w:bottom w:w="0" w:type="dxa"/>
          <w:right w:w="108" w:type="dxa"/>
        </w:tblCellMar>
      </w:tblPr>
      <w:tblGrid>
        <w:gridCol w:w="7281"/>
      </w:tblGrid>
      <w:tr>
        <w:trPr>
          <w:trHeight w:val="544" w:hRule="atLeast"/>
        </w:trPr>
        <w:tc>
          <w:tcPr>
            <w:tcW w:w="7281"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vAlign w:val="center"/>
          </w:tcPr>
          <w:p>
            <w:pPr>
              <w:pStyle w:val="Heading2"/>
              <w:snapToGrid w:val="false"/>
              <w:jc w:val="center"/>
              <w:rPr>
                <w:b/>
                <w:b/>
                <w:u w:val="double"/>
                <w:lang w:val="en-US" w:eastAsia="en-US"/>
              </w:rPr>
            </w:pPr>
            <w:r>
              <w:rPr>
                <w:b/>
                <w:u w:val="double"/>
                <w:lang w:val="en-US" w:eastAsia="en-US"/>
              </w:rPr>
            </w:r>
            <w:r>
              <mc:AlternateContent>
                <mc:Choice Requires="wps">
                  <w:drawing>
                    <wp:anchor behindDoc="0" distT="0" distB="0" distL="114935" distR="114935" simplePos="0" locked="0" layoutInCell="1" allowOverlap="1" relativeHeight="2">
                      <wp:simplePos x="0" y="0"/>
                      <wp:positionH relativeFrom="column">
                        <wp:posOffset>-50800</wp:posOffset>
                      </wp:positionH>
                      <wp:positionV relativeFrom="paragraph">
                        <wp:posOffset>330835</wp:posOffset>
                      </wp:positionV>
                      <wp:extent cx="4580255" cy="2406650"/>
                      <wp:effectExtent l="0" t="0" r="0" b="0"/>
                      <wp:wrapNone/>
                      <wp:docPr id="1" name="Frame1"/>
                      <a:graphic xmlns:a="http://schemas.openxmlformats.org/drawingml/2006/main">
                        <a:graphicData uri="http://schemas.microsoft.com/office/word/2010/wordprocessingShape">
                          <wps:wsp>
                            <wps:cNvSpPr txBox="1"/>
                            <wps:spPr>
                              <a:xfrm>
                                <a:off x="0" y="0"/>
                                <a:ext cx="4580255" cy="2406650"/>
                              </a:xfrm>
                              <a:prstGeom prst="rect"/>
                              <a:ln w="6350">
                                <a:solidFill>
                                  <a:srgbClr val="000000"/>
                                </a:solidFill>
                              </a:ln>
                            </wps:spPr>
                            <wps:txbx>
                              <w:txbxContent>
                                <w:tbl>
                                  <w:tblPr>
                                    <w:tblW w:w="721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19"/>
                                    <w:gridCol w:w="62"/>
                                    <w:gridCol w:w="1108"/>
                                    <w:gridCol w:w="62"/>
                                    <w:gridCol w:w="1468"/>
                                    <w:gridCol w:w="62"/>
                                    <w:gridCol w:w="1170"/>
                                    <w:gridCol w:w="119"/>
                                    <w:gridCol w:w="1169"/>
                                    <w:gridCol w:w="62"/>
                                    <w:gridCol w:w="1218"/>
                                  </w:tblGrid>
                                  <w:tr>
                                    <w:trPr>
                                      <w:trHeight w:val="1069" w:hRule="atLeast"/>
                                    </w:trPr>
                                    <w:tc>
                                      <w:tcPr>
                                        <w:tcW w:w="78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bCs/>
                                            <w:sz w:val="18"/>
                                          </w:rPr>
                                        </w:pPr>
                                        <w:r>
                                          <w:rPr>
                                            <w:b/>
                                            <w:bCs/>
                                            <w:sz w:val="18"/>
                                          </w:rPr>
                                        </w:r>
                                      </w:p>
                                      <w:p>
                                        <w:pPr>
                                          <w:pStyle w:val="Normal"/>
                                          <w:ind w:left="0" w:right="5" w:hanging="0"/>
                                          <w:jc w:val="center"/>
                                          <w:rPr>
                                            <w:b/>
                                            <w:b/>
                                            <w:bCs/>
                                            <w:sz w:val="18"/>
                                          </w:rPr>
                                        </w:pPr>
                                        <w:r>
                                          <w:rPr>
                                            <w:b/>
                                            <w:bCs/>
                                            <w:sz w:val="18"/>
                                          </w:rPr>
                                        </w:r>
                                      </w:p>
                                      <w:p>
                                        <w:pPr>
                                          <w:pStyle w:val="Normal"/>
                                          <w:ind w:left="0" w:right="5" w:hanging="0"/>
                                          <w:jc w:val="center"/>
                                          <w:rPr>
                                            <w:b/>
                                            <w:b/>
                                            <w:bCs/>
                                            <w:sz w:val="18"/>
                                          </w:rPr>
                                        </w:pPr>
                                        <w:r>
                                          <w:rPr>
                                            <w:b/>
                                            <w:bCs/>
                                            <w:sz w:val="18"/>
                                          </w:rPr>
                                        </w:r>
                                      </w:p>
                                      <w:p>
                                        <w:pPr>
                                          <w:pStyle w:val="Normal"/>
                                          <w:ind w:left="0" w:right="5" w:hanging="0"/>
                                          <w:jc w:val="center"/>
                                          <w:rPr>
                                            <w:b/>
                                            <w:b/>
                                            <w:bCs/>
                                            <w:sz w:val="18"/>
                                          </w:rPr>
                                        </w:pPr>
                                        <w:r>
                                          <w:rPr>
                                            <w:b/>
                                            <w:bCs/>
                                            <w:sz w:val="18"/>
                                          </w:rPr>
                                          <w:t>Code</w:t>
                                        </w:r>
                                      </w:p>
                                    </w:tc>
                                    <w:tc>
                                      <w:tcPr>
                                        <w:tcW w:w="117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986"/>
                                            <w:tab w:val="clear" w:pos="9972"/>
                                          </w:tabs>
                                          <w:snapToGrid w:val="false"/>
                                          <w:ind w:left="0" w:right="5" w:hanging="0"/>
                                          <w:rPr>
                                            <w:b/>
                                            <w:b/>
                                            <w:bCs/>
                                          </w:rPr>
                                        </w:pPr>
                                        <w:r>
                                          <w:rPr>
                                            <w:b/>
                                            <w:bCs/>
                                          </w:rPr>
                                        </w:r>
                                      </w:p>
                                      <w:p>
                                        <w:pPr>
                                          <w:pStyle w:val="Normal"/>
                                          <w:ind w:left="0" w:right="5" w:hanging="0"/>
                                          <w:rPr>
                                            <w:b/>
                                            <w:b/>
                                            <w:bCs/>
                                          </w:rPr>
                                        </w:pPr>
                                        <w:r>
                                          <w:rPr>
                                            <w:b/>
                                            <w:bCs/>
                                          </w:rPr>
                                        </w:r>
                                      </w:p>
                                      <w:p>
                                        <w:pPr>
                                          <w:pStyle w:val="Normal"/>
                                          <w:ind w:left="0" w:right="5" w:hanging="0"/>
                                          <w:rPr>
                                            <w:b/>
                                            <w:b/>
                                            <w:bCs/>
                                          </w:rPr>
                                        </w:pPr>
                                        <w:r>
                                          <w:rPr>
                                            <w:rFonts w:eastAsia="Arial"/>
                                            <w:b/>
                                            <w:bCs/>
                                          </w:rPr>
                                          <w:t xml:space="preserve">  </w:t>
                                        </w:r>
                                        <w:r>
                                          <w:rPr>
                                            <w:b/>
                                            <w:bCs/>
                                            <w:sz w:val="20"/>
                                          </w:rPr>
                                          <w:t>Fund</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986"/>
                                            <w:tab w:val="clear" w:pos="9972"/>
                                          </w:tabs>
                                          <w:snapToGrid w:val="false"/>
                                          <w:ind w:left="0" w:right="5" w:hanging="0"/>
                                          <w:rPr>
                                            <w:b/>
                                            <w:b/>
                                            <w:bCs/>
                                            <w:sz w:val="18"/>
                                          </w:rPr>
                                        </w:pPr>
                                        <w:r>
                                          <w:rPr>
                                            <w:b/>
                                            <w:bCs/>
                                            <w:sz w:val="18"/>
                                          </w:rPr>
                                        </w:r>
                                      </w:p>
                                      <w:p>
                                        <w:pPr>
                                          <w:pStyle w:val="Header"/>
                                          <w:tabs>
                                            <w:tab w:val="clear" w:pos="4986"/>
                                            <w:tab w:val="clear" w:pos="9972"/>
                                          </w:tabs>
                                          <w:ind w:left="0" w:right="5" w:hanging="0"/>
                                          <w:rPr>
                                            <w:b/>
                                            <w:b/>
                                            <w:bCs/>
                                            <w:sz w:val="18"/>
                                          </w:rPr>
                                        </w:pPr>
                                        <w:r>
                                          <w:rPr>
                                            <w:b/>
                                            <w:bCs/>
                                            <w:sz w:val="18"/>
                                          </w:rPr>
                                        </w:r>
                                      </w:p>
                                      <w:p>
                                        <w:pPr>
                                          <w:pStyle w:val="Header"/>
                                          <w:tabs>
                                            <w:tab w:val="clear" w:pos="4986"/>
                                            <w:tab w:val="clear" w:pos="9972"/>
                                          </w:tabs>
                                          <w:ind w:left="0" w:right="5" w:hanging="0"/>
                                          <w:jc w:val="center"/>
                                          <w:rPr>
                                            <w:b/>
                                            <w:b/>
                                            <w:bCs/>
                                            <w:sz w:val="18"/>
                                          </w:rPr>
                                        </w:pPr>
                                        <w:r>
                                          <w:rPr>
                                            <w:b/>
                                            <w:bCs/>
                                            <w:sz w:val="18"/>
                                          </w:rPr>
                                          <w:t>202</w:t>
                                        </w:r>
                                        <w:r>
                                          <w:rPr>
                                            <w:b/>
                                            <w:bCs/>
                                            <w:sz w:val="18"/>
                                          </w:rPr>
                                          <w:t xml:space="preserve">3 </w:t>
                                        </w:r>
                                        <w:r>
                                          <w:rPr>
                                            <w:b/>
                                            <w:bCs/>
                                            <w:sz w:val="18"/>
                                          </w:rPr>
                                          <w:t>Adopted Budget</w:t>
                                        </w:r>
                                      </w:p>
                                    </w:tc>
                                    <w:tc>
                                      <w:tcPr>
                                        <w:tcW w:w="11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986"/>
                                            <w:tab w:val="clear" w:pos="9972"/>
                                          </w:tabs>
                                          <w:snapToGrid w:val="false"/>
                                          <w:ind w:left="0" w:right="5" w:hanging="0"/>
                                          <w:jc w:val="center"/>
                                          <w:rPr>
                                            <w:b/>
                                            <w:b/>
                                            <w:bCs/>
                                            <w:sz w:val="18"/>
                                          </w:rPr>
                                        </w:pPr>
                                        <w:r>
                                          <w:rPr>
                                            <w:b/>
                                            <w:bCs/>
                                            <w:sz w:val="18"/>
                                          </w:rPr>
                                          <w:t>Less Estimated Revenues</w:t>
                                        </w:r>
                                      </w:p>
                                    </w:tc>
                                    <w:tc>
                                      <w:tcPr>
                                        <w:tcW w:w="1350"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bCs/>
                                            <w:sz w:val="18"/>
                                          </w:rPr>
                                        </w:pPr>
                                        <w:r>
                                          <w:rPr>
                                            <w:b/>
                                            <w:bCs/>
                                            <w:sz w:val="18"/>
                                          </w:rPr>
                                          <w:t xml:space="preserve">Less </w:t>
                                        </w:r>
                                        <w:r>
                                          <w:rPr>
                                            <w:b/>
                                            <w:bCs/>
                                            <w:sz w:val="18"/>
                                          </w:rPr>
                                          <w:t>Fund Balance</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center"/>
                                          <w:rPr>
                                            <w:b/>
                                            <w:b/>
                                            <w:bCs/>
                                            <w:sz w:val="18"/>
                                          </w:rPr>
                                        </w:pPr>
                                        <w:r>
                                          <w:rPr>
                                            <w:b/>
                                            <w:bCs/>
                                            <w:sz w:val="18"/>
                                          </w:rPr>
                                          <w:t xml:space="preserve">Amount to Be </w:t>
                                        </w:r>
                                      </w:p>
                                      <w:p>
                                        <w:pPr>
                                          <w:pStyle w:val="Heading7"/>
                                          <w:ind w:left="0" w:right="5" w:hanging="0"/>
                                          <w:rPr>
                                            <w:b/>
                                            <w:b/>
                                            <w:bCs/>
                                          </w:rPr>
                                        </w:pPr>
                                        <w:r>
                                          <w:rPr>
                                            <w:b/>
                                            <w:bCs/>
                                          </w:rPr>
                                          <w:t>Raised by</w:t>
                                        </w:r>
                                      </w:p>
                                      <w:p>
                                        <w:pPr>
                                          <w:pStyle w:val="Normal"/>
                                          <w:ind w:left="0" w:right="5" w:hanging="0"/>
                                          <w:jc w:val="center"/>
                                          <w:rPr>
                                            <w:b/>
                                            <w:b/>
                                            <w:bCs/>
                                            <w:sz w:val="18"/>
                                          </w:rPr>
                                        </w:pPr>
                                        <w:r>
                                          <w:rPr>
                                            <w:b/>
                                            <w:bCs/>
                                            <w:sz w:val="18"/>
                                          </w:rPr>
                                          <w:t>Taxes</w:t>
                                        </w:r>
                                      </w:p>
                                    </w:tc>
                                  </w:tr>
                                  <w:tr>
                                    <w:trPr>
                                      <w:trHeight w:val="322" w:hRule="atLeast"/>
                                    </w:trPr>
                                    <w:tc>
                                      <w:tcPr>
                                        <w:tcW w:w="7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A</w:t>
                                        </w:r>
                                      </w:p>
                                    </w:tc>
                                    <w:tc>
                                      <w:tcPr>
                                        <w:tcW w:w="117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ing6"/>
                                          <w:ind w:left="0" w:right="5" w:hanging="0"/>
                                          <w:rPr/>
                                        </w:pPr>
                                        <w:r>
                                          <w:rPr/>
                                          <w:t>GENERAL</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val="false"/>
                                            <w:b w:val="false"/>
                                            <w:bCs w:val="false"/>
                                          </w:rPr>
                                        </w:pPr>
                                        <w:r>
                                          <w:rPr>
                                            <w:b w:val="false"/>
                                            <w:bCs w:val="false"/>
                                          </w:rPr>
                                          <w:t>703,420</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val="false"/>
                                            <w:b w:val="false"/>
                                            <w:bCs w:val="false"/>
                                          </w:rPr>
                                        </w:pPr>
                                        <w:r>
                                          <w:rPr>
                                            <w:b w:val="false"/>
                                            <w:bCs w:val="false"/>
                                          </w:rPr>
                                          <w:t>59,586</w:t>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val="false"/>
                                            <w:b w:val="false"/>
                                            <w:bCs w:val="false"/>
                                          </w:rPr>
                                        </w:pPr>
                                        <w:r>
                                          <w:rPr>
                                            <w:b w:val="false"/>
                                            <w:bCs w:val="false"/>
                                          </w:rPr>
                                          <w:t>63,000</w:t>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bCs/>
                                          </w:rPr>
                                        </w:pPr>
                                        <w:r>
                                          <w:rPr>
                                            <w:b/>
                                            <w:bCs/>
                                          </w:rPr>
                                          <w:t>580,834</w:t>
                                        </w:r>
                                      </w:p>
                                    </w:tc>
                                  </w:tr>
                                  <w:tr>
                                    <w:trPr>
                                      <w:trHeight w:val="358" w:hRule="atLeast"/>
                                    </w:trPr>
                                    <w:tc>
                                      <w:tcPr>
                                        <w:tcW w:w="7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t>DA</w:t>
                                        </w:r>
                                      </w:p>
                                    </w:tc>
                                    <w:tc>
                                      <w:tcPr>
                                        <w:tcW w:w="117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ing6"/>
                                          <w:ind w:left="0" w:right="5" w:hanging="0"/>
                                          <w:rPr/>
                                        </w:pPr>
                                        <w:r>
                                          <w:rPr/>
                                          <w:t>HIGHWAY</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val="false"/>
                                            <w:b w:val="false"/>
                                            <w:bCs w:val="false"/>
                                          </w:rPr>
                                        </w:pPr>
                                        <w:r>
                                          <w:rPr>
                                            <w:b w:val="false"/>
                                            <w:bCs w:val="false"/>
                                          </w:rPr>
                                          <w:t>833,700</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val="false"/>
                                            <w:b w:val="false"/>
                                            <w:bCs w:val="false"/>
                                          </w:rPr>
                                        </w:pPr>
                                        <w:r>
                                          <w:rPr>
                                            <w:b w:val="false"/>
                                            <w:bCs w:val="false"/>
                                          </w:rPr>
                                          <w:t>73,000</w:t>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val="false"/>
                                            <w:b w:val="false"/>
                                            <w:bCs w:val="false"/>
                                          </w:rPr>
                                        </w:pPr>
                                        <w:r>
                                          <w:rPr>
                                            <w:b w:val="false"/>
                                            <w:bCs w:val="false"/>
                                          </w:rPr>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bCs/>
                                          </w:rPr>
                                        </w:pPr>
                                        <w:r>
                                          <w:rPr>
                                            <w:b/>
                                            <w:bCs/>
                                          </w:rPr>
                                          <w:t>760,700</w:t>
                                        </w:r>
                                      </w:p>
                                    </w:tc>
                                  </w:tr>
                                  <w:tr>
                                    <w:trPr>
                                      <w:trHeight w:val="430" w:hRule="atLeast"/>
                                      <w:cantSplit w:val="true"/>
                                    </w:trPr>
                                    <w:tc>
                                      <w:tcPr>
                                        <w:tcW w:w="188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t>TOTALS</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b/>
                                          </w:rPr>
                                        </w:pPr>
                                        <w:r>
                                          <w:rPr>
                                            <w:b/>
                                          </w:rPr>
                                          <w:t>1,</w:t>
                                        </w:r>
                                        <w:r>
                                          <w:rPr>
                                            <w:b/>
                                          </w:rPr>
                                          <w:t>537,120</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t>132,586</w:t>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t>63,000</w:t>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rPr>
                                        </w:pPr>
                                        <w:r>
                                          <w:rPr>
                                            <w:b/>
                                          </w:rPr>
                                          <w:t>1,341,534</w:t>
                                        </w:r>
                                      </w:p>
                                    </w:tc>
                                  </w:tr>
                                  <w:tr>
                                    <w:trPr>
                                      <w:trHeight w:val="286" w:hRule="atLeast"/>
                                      <w:cantSplit w:val="true"/>
                                    </w:trPr>
                                    <w:tc>
                                      <w:tcPr>
                                        <w:tcW w:w="188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sz w:val="18"/>
                                          </w:rPr>
                                        </w:pPr>
                                        <w:r>
                                          <w:rPr>
                                            <w:b/>
                                            <w:sz w:val="18"/>
                                          </w:rPr>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b/>
                                          </w:rPr>
                                        </w:pPr>
                                        <w:r>
                                          <w:rPr>
                                            <w:b/>
                                          </w:rPr>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rPr>
                                        </w:pPr>
                                        <w:r>
                                          <w:rPr>
                                            <w:b/>
                                          </w:rPr>
                                        </w:r>
                                      </w:p>
                                    </w:tc>
                                  </w:tr>
                                  <w:tr>
                                    <w:trPr>
                                      <w:trHeight w:val="286" w:hRule="atLeast"/>
                                      <w:cantSplit w:val="true"/>
                                    </w:trPr>
                                    <w:tc>
                                      <w:tcPr>
                                        <w:tcW w:w="1889" w:type="dxa"/>
                                        <w:gridSpan w:val="3"/>
                                        <w:tcBorders>
                                          <w:left w:val="single" w:sz="4" w:space="0" w:color="000000"/>
                                          <w:bottom w:val="single" w:sz="4" w:space="0" w:color="000000"/>
                                          <w:insideH w:val="single" w:sz="4" w:space="0" w:color="000000"/>
                                        </w:tcBorders>
                                        <w:shd w:fill="auto" w:val="clear"/>
                                        <w:vAlign w:val="center"/>
                                      </w:tcPr>
                                      <w:p>
                                        <w:pPr>
                                          <w:pStyle w:val="Normal"/>
                                          <w:ind w:left="0" w:right="5" w:hanging="0"/>
                                          <w:rPr>
                                            <w:b/>
                                            <w:b/>
                                            <w:sz w:val="18"/>
                                          </w:rPr>
                                        </w:pPr>
                                        <w:r>
                                          <w:rPr>
                                            <w:b/>
                                            <w:sz w:val="18"/>
                                          </w:rPr>
                                          <w:t xml:space="preserve">SPECIAL   </w:t>
                                        </w:r>
                                      </w:p>
                                      <w:p>
                                        <w:pPr>
                                          <w:pStyle w:val="Normal"/>
                                          <w:ind w:left="0" w:right="5" w:hanging="0"/>
                                          <w:rPr/>
                                        </w:pPr>
                                        <w:r>
                                          <w:rPr>
                                            <w:rFonts w:eastAsia="Arial"/>
                                            <w:b/>
                                            <w:sz w:val="18"/>
                                          </w:rPr>
                                          <w:t xml:space="preserve">            </w:t>
                                        </w:r>
                                        <w:r>
                                          <w:rPr>
                                            <w:b/>
                                            <w:sz w:val="18"/>
                                          </w:rPr>
                                          <w:t>LIGHTING</w:t>
                                        </w:r>
                                      </w:p>
                                    </w:tc>
                                    <w:tc>
                                      <w:tcPr>
                                        <w:tcW w:w="1530" w:type="dxa"/>
                                        <w:gridSpan w:val="2"/>
                                        <w:tcBorders>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4,000</w:t>
                                        </w:r>
                                      </w:p>
                                    </w:tc>
                                    <w:tc>
                                      <w:tcPr>
                                        <w:tcW w:w="1351" w:type="dxa"/>
                                        <w:gridSpan w:val="3"/>
                                        <w:tcBorders>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rPr>
                                        </w:pPr>
                                        <w:r>
                                          <w:rPr>
                                            <w:b/>
                                          </w:rPr>
                                          <w:t>4,000</w:t>
                                        </w:r>
                                      </w:p>
                                    </w:tc>
                                    <w:tc>
                                      <w:tcPr>
                                        <w:tcW w:w="1169" w:type="dxa"/>
                                        <w:tcBorders>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280"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center"/>
                                          <w:rPr>
                                            <w:b/>
                                            <w:b/>
                                          </w:rPr>
                                        </w:pPr>
                                        <w:r>
                                          <w:rPr>
                                            <w:b/>
                                          </w:rPr>
                                          <w:t>4,000</w:t>
                                        </w:r>
                                      </w:p>
                                    </w:tc>
                                  </w:tr>
                                  <w:tr>
                                    <w:trPr>
                                      <w:trHeight w:val="259" w:hRule="atLeast"/>
                                      <w:cantSplit w:val="true"/>
                                    </w:trPr>
                                    <w:tc>
                                      <w:tcPr>
                                        <w:tcW w:w="188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Fire District</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106,755</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rPr>
                                        </w:pPr>
                                        <w:r>
                                          <w:rPr>
                                            <w:b/>
                                          </w:rPr>
                                          <w:t>106,755</w:t>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center"/>
                                          <w:rPr>
                                            <w:b/>
                                            <w:b/>
                                          </w:rPr>
                                        </w:pPr>
                                        <w:r>
                                          <w:rPr>
                                            <w:b/>
                                          </w:rPr>
                                          <w:t>106,755</w:t>
                                        </w:r>
                                      </w:p>
                                    </w:tc>
                                  </w:tr>
                                  <w:tr>
                                    <w:trPr>
                                      <w:trHeight w:val="79" w:hRule="atLeast"/>
                                      <w:cantSplit w:val="true"/>
                                    </w:trPr>
                                    <w:tc>
                                      <w:tcPr>
                                        <w:tcW w:w="1889"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jc w:val="center"/>
                                          <w:rPr/>
                                        </w:pPr>
                                        <w:r>
                                          <w:rPr/>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jc w:val="right"/>
                                          <w:rPr>
                                            <w:b/>
                                            <w:b/>
                                          </w:rPr>
                                        </w:pPr>
                                        <w:r>
                                          <w:rPr>
                                            <w:b/>
                                          </w:rPr>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rPr>
                                            <w:b/>
                                            <w:b/>
                                          </w:rPr>
                                        </w:pPr>
                                        <w:r>
                                          <w:rPr>
                                            <w:b/>
                                          </w:rPr>
                                        </w:r>
                                      </w:p>
                                    </w:tc>
                                    <w:tc>
                                      <w:tcPr>
                                        <w:tcW w:w="116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rPr/>
                                        </w:pPr>
                                        <w:r>
                                          <w:rPr/>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left="0" w:right="5" w:hanging="0"/>
                                          <w:jc w:val="right"/>
                                          <w:rPr/>
                                        </w:pPr>
                                        <w:r>
                                          <w:rPr/>
                                        </w:r>
                                      </w:p>
                                    </w:tc>
                                  </w:tr>
                                  <w:tr>
                                    <w:trPr>
                                      <w:trHeight w:val="322" w:hRule="atLeast"/>
                                      <w:cantSplit w:val="true"/>
                                    </w:trPr>
                                    <w:tc>
                                      <w:tcPr>
                                        <w:tcW w:w="188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Heading3"/>
                                          <w:ind w:left="0" w:right="5" w:hanging="0"/>
                                          <w:rPr>
                                            <w:b/>
                                            <w:b/>
                                          </w:rPr>
                                        </w:pPr>
                                        <w:r>
                                          <w:rPr>
                                            <w:b/>
                                          </w:rPr>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b/>
                                          </w:rPr>
                                        </w:pPr>
                                        <w:r>
                                          <w:rPr>
                                            <w:b/>
                                          </w:rPr>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rPr>
                                        </w:pPr>
                                        <w:r>
                                          <w:rPr>
                                            <w:b/>
                                          </w:rPr>
                                        </w:r>
                                      </w:p>
                                    </w:tc>
                                  </w:tr>
                                </w:tbl>
                                <w:p>
                                  <w:pPr>
                                    <w:pStyle w:val="Normal"/>
                                    <w:ind w:left="0" w:right="5" w:hanging="0"/>
                                    <w:rPr/>
                                  </w:pPr>
                                  <w:r>
                                    <w:rPr/>
                                  </w:r>
                                </w:p>
                                <w:p>
                                  <w:pPr>
                                    <w:pStyle w:val="Normal"/>
                                    <w:ind w:left="0" w:right="5" w:hanging="0"/>
                                    <w:rPr/>
                                  </w:pPr>
                                  <w:r>
                                    <w:rPr/>
                                  </w:r>
                                </w:p>
                                <w:p>
                                  <w:pPr>
                                    <w:pStyle w:val="Normal"/>
                                    <w:ind w:left="0" w:right="5" w:hanging="0"/>
                                    <w:rPr/>
                                  </w:pPr>
                                  <w:r>
                                    <w:rPr/>
                                  </w:r>
                                </w:p>
                                <w:p>
                                  <w:pPr>
                                    <w:pStyle w:val="Normal"/>
                                    <w:ind w:left="0" w:right="5" w:hanging="0"/>
                                    <w:rPr/>
                                  </w:pPr>
                                  <w:r>
                                    <w:rPr/>
                                  </w:r>
                                </w:p>
                                <w:p>
                                  <w:pPr>
                                    <w:pStyle w:val="Normal"/>
                                    <w:ind w:left="0" w:right="5" w:hanging="0"/>
                                    <w:rPr/>
                                  </w:pPr>
                                  <w:r>
                                    <w:rPr/>
                                  </w:r>
                                </w:p>
                              </w:txbxContent>
                            </wps:txbx>
                            <wps:bodyPr anchor="t" lIns="94615" tIns="48895" rIns="94615" bIns="48895">
                              <a:noAutofit/>
                            </wps:bodyPr>
                          </wps:wsp>
                        </a:graphicData>
                      </a:graphic>
                    </wp:anchor>
                  </w:drawing>
                </mc:Choice>
                <mc:Fallback>
                  <w:pict>
                    <v:rect strokecolor="#000000" strokeweight="0pt" style="position:absolute;rotation:0;width:360.65pt;height:189.5pt;mso-wrap-distance-left:9.05pt;mso-wrap-distance-right:9.05pt;mso-wrap-distance-top:0pt;mso-wrap-distance-bottom:0pt;margin-top:26.05pt;mso-position-vertical-relative:text;margin-left:-4pt;mso-position-horizontal-relative:text">
                      <v:textbox inset="0.103472222222222in,0.0534722222222222in,0.103472222222222in,0.0534722222222222in">
                        <w:txbxContent>
                          <w:tbl>
                            <w:tblPr>
                              <w:tblW w:w="721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19"/>
                              <w:gridCol w:w="62"/>
                              <w:gridCol w:w="1108"/>
                              <w:gridCol w:w="62"/>
                              <w:gridCol w:w="1468"/>
                              <w:gridCol w:w="62"/>
                              <w:gridCol w:w="1170"/>
                              <w:gridCol w:w="119"/>
                              <w:gridCol w:w="1169"/>
                              <w:gridCol w:w="62"/>
                              <w:gridCol w:w="1218"/>
                            </w:tblGrid>
                            <w:tr>
                              <w:trPr>
                                <w:trHeight w:val="1069" w:hRule="atLeast"/>
                              </w:trPr>
                              <w:tc>
                                <w:tcPr>
                                  <w:tcW w:w="78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bCs/>
                                      <w:sz w:val="18"/>
                                    </w:rPr>
                                  </w:pPr>
                                  <w:r>
                                    <w:rPr>
                                      <w:b/>
                                      <w:bCs/>
                                      <w:sz w:val="18"/>
                                    </w:rPr>
                                  </w:r>
                                </w:p>
                                <w:p>
                                  <w:pPr>
                                    <w:pStyle w:val="Normal"/>
                                    <w:ind w:left="0" w:right="5" w:hanging="0"/>
                                    <w:jc w:val="center"/>
                                    <w:rPr>
                                      <w:b/>
                                      <w:b/>
                                      <w:bCs/>
                                      <w:sz w:val="18"/>
                                    </w:rPr>
                                  </w:pPr>
                                  <w:r>
                                    <w:rPr>
                                      <w:b/>
                                      <w:bCs/>
                                      <w:sz w:val="18"/>
                                    </w:rPr>
                                  </w:r>
                                </w:p>
                                <w:p>
                                  <w:pPr>
                                    <w:pStyle w:val="Normal"/>
                                    <w:ind w:left="0" w:right="5" w:hanging="0"/>
                                    <w:jc w:val="center"/>
                                    <w:rPr>
                                      <w:b/>
                                      <w:b/>
                                      <w:bCs/>
                                      <w:sz w:val="18"/>
                                    </w:rPr>
                                  </w:pPr>
                                  <w:r>
                                    <w:rPr>
                                      <w:b/>
                                      <w:bCs/>
                                      <w:sz w:val="18"/>
                                    </w:rPr>
                                  </w:r>
                                </w:p>
                                <w:p>
                                  <w:pPr>
                                    <w:pStyle w:val="Normal"/>
                                    <w:ind w:left="0" w:right="5" w:hanging="0"/>
                                    <w:jc w:val="center"/>
                                    <w:rPr>
                                      <w:b/>
                                      <w:b/>
                                      <w:bCs/>
                                      <w:sz w:val="18"/>
                                    </w:rPr>
                                  </w:pPr>
                                  <w:r>
                                    <w:rPr>
                                      <w:b/>
                                      <w:bCs/>
                                      <w:sz w:val="18"/>
                                    </w:rPr>
                                    <w:t>Code</w:t>
                                  </w:r>
                                </w:p>
                              </w:tc>
                              <w:tc>
                                <w:tcPr>
                                  <w:tcW w:w="117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986"/>
                                      <w:tab w:val="clear" w:pos="9972"/>
                                    </w:tabs>
                                    <w:snapToGrid w:val="false"/>
                                    <w:ind w:left="0" w:right="5" w:hanging="0"/>
                                    <w:rPr>
                                      <w:b/>
                                      <w:b/>
                                      <w:bCs/>
                                    </w:rPr>
                                  </w:pPr>
                                  <w:r>
                                    <w:rPr>
                                      <w:b/>
                                      <w:bCs/>
                                    </w:rPr>
                                  </w:r>
                                </w:p>
                                <w:p>
                                  <w:pPr>
                                    <w:pStyle w:val="Normal"/>
                                    <w:ind w:left="0" w:right="5" w:hanging="0"/>
                                    <w:rPr>
                                      <w:b/>
                                      <w:b/>
                                      <w:bCs/>
                                    </w:rPr>
                                  </w:pPr>
                                  <w:r>
                                    <w:rPr>
                                      <w:b/>
                                      <w:bCs/>
                                    </w:rPr>
                                  </w:r>
                                </w:p>
                                <w:p>
                                  <w:pPr>
                                    <w:pStyle w:val="Normal"/>
                                    <w:ind w:left="0" w:right="5" w:hanging="0"/>
                                    <w:rPr>
                                      <w:b/>
                                      <w:b/>
                                      <w:bCs/>
                                    </w:rPr>
                                  </w:pPr>
                                  <w:r>
                                    <w:rPr>
                                      <w:rFonts w:eastAsia="Arial"/>
                                      <w:b/>
                                      <w:bCs/>
                                    </w:rPr>
                                    <w:t xml:space="preserve">  </w:t>
                                  </w:r>
                                  <w:r>
                                    <w:rPr>
                                      <w:b/>
                                      <w:bCs/>
                                      <w:sz w:val="20"/>
                                    </w:rPr>
                                    <w:t>Fund</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986"/>
                                      <w:tab w:val="clear" w:pos="9972"/>
                                    </w:tabs>
                                    <w:snapToGrid w:val="false"/>
                                    <w:ind w:left="0" w:right="5" w:hanging="0"/>
                                    <w:rPr>
                                      <w:b/>
                                      <w:b/>
                                      <w:bCs/>
                                      <w:sz w:val="18"/>
                                    </w:rPr>
                                  </w:pPr>
                                  <w:r>
                                    <w:rPr>
                                      <w:b/>
                                      <w:bCs/>
                                      <w:sz w:val="18"/>
                                    </w:rPr>
                                  </w:r>
                                </w:p>
                                <w:p>
                                  <w:pPr>
                                    <w:pStyle w:val="Header"/>
                                    <w:tabs>
                                      <w:tab w:val="clear" w:pos="4986"/>
                                      <w:tab w:val="clear" w:pos="9972"/>
                                    </w:tabs>
                                    <w:ind w:left="0" w:right="5" w:hanging="0"/>
                                    <w:rPr>
                                      <w:b/>
                                      <w:b/>
                                      <w:bCs/>
                                      <w:sz w:val="18"/>
                                    </w:rPr>
                                  </w:pPr>
                                  <w:r>
                                    <w:rPr>
                                      <w:b/>
                                      <w:bCs/>
                                      <w:sz w:val="18"/>
                                    </w:rPr>
                                  </w:r>
                                </w:p>
                                <w:p>
                                  <w:pPr>
                                    <w:pStyle w:val="Header"/>
                                    <w:tabs>
                                      <w:tab w:val="clear" w:pos="4986"/>
                                      <w:tab w:val="clear" w:pos="9972"/>
                                    </w:tabs>
                                    <w:ind w:left="0" w:right="5" w:hanging="0"/>
                                    <w:jc w:val="center"/>
                                    <w:rPr>
                                      <w:b/>
                                      <w:b/>
                                      <w:bCs/>
                                      <w:sz w:val="18"/>
                                    </w:rPr>
                                  </w:pPr>
                                  <w:r>
                                    <w:rPr>
                                      <w:b/>
                                      <w:bCs/>
                                      <w:sz w:val="18"/>
                                    </w:rPr>
                                    <w:t>202</w:t>
                                  </w:r>
                                  <w:r>
                                    <w:rPr>
                                      <w:b/>
                                      <w:bCs/>
                                      <w:sz w:val="18"/>
                                    </w:rPr>
                                    <w:t xml:space="preserve">3 </w:t>
                                  </w:r>
                                  <w:r>
                                    <w:rPr>
                                      <w:b/>
                                      <w:bCs/>
                                      <w:sz w:val="18"/>
                                    </w:rPr>
                                    <w:t>Adopted Budget</w:t>
                                  </w:r>
                                </w:p>
                              </w:tc>
                              <w:tc>
                                <w:tcPr>
                                  <w:tcW w:w="11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986"/>
                                      <w:tab w:val="clear" w:pos="9972"/>
                                    </w:tabs>
                                    <w:snapToGrid w:val="false"/>
                                    <w:ind w:left="0" w:right="5" w:hanging="0"/>
                                    <w:jc w:val="center"/>
                                    <w:rPr>
                                      <w:b/>
                                      <w:b/>
                                      <w:bCs/>
                                      <w:sz w:val="18"/>
                                    </w:rPr>
                                  </w:pPr>
                                  <w:r>
                                    <w:rPr>
                                      <w:b/>
                                      <w:bCs/>
                                      <w:sz w:val="18"/>
                                    </w:rPr>
                                    <w:t>Less Estimated Revenues</w:t>
                                  </w:r>
                                </w:p>
                              </w:tc>
                              <w:tc>
                                <w:tcPr>
                                  <w:tcW w:w="1350"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bCs/>
                                      <w:sz w:val="18"/>
                                    </w:rPr>
                                  </w:pPr>
                                  <w:r>
                                    <w:rPr>
                                      <w:b/>
                                      <w:bCs/>
                                      <w:sz w:val="18"/>
                                    </w:rPr>
                                    <w:t xml:space="preserve">Less </w:t>
                                  </w:r>
                                  <w:r>
                                    <w:rPr>
                                      <w:b/>
                                      <w:bCs/>
                                      <w:sz w:val="18"/>
                                    </w:rPr>
                                    <w:t>Fund Balance</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center"/>
                                    <w:rPr>
                                      <w:b/>
                                      <w:b/>
                                      <w:bCs/>
                                      <w:sz w:val="18"/>
                                    </w:rPr>
                                  </w:pPr>
                                  <w:r>
                                    <w:rPr>
                                      <w:b/>
                                      <w:bCs/>
                                      <w:sz w:val="18"/>
                                    </w:rPr>
                                    <w:t xml:space="preserve">Amount to Be </w:t>
                                  </w:r>
                                </w:p>
                                <w:p>
                                  <w:pPr>
                                    <w:pStyle w:val="Heading7"/>
                                    <w:ind w:left="0" w:right="5" w:hanging="0"/>
                                    <w:rPr>
                                      <w:b/>
                                      <w:b/>
                                      <w:bCs/>
                                    </w:rPr>
                                  </w:pPr>
                                  <w:r>
                                    <w:rPr>
                                      <w:b/>
                                      <w:bCs/>
                                    </w:rPr>
                                    <w:t>Raised by</w:t>
                                  </w:r>
                                </w:p>
                                <w:p>
                                  <w:pPr>
                                    <w:pStyle w:val="Normal"/>
                                    <w:ind w:left="0" w:right="5" w:hanging="0"/>
                                    <w:jc w:val="center"/>
                                    <w:rPr>
                                      <w:b/>
                                      <w:b/>
                                      <w:bCs/>
                                      <w:sz w:val="18"/>
                                    </w:rPr>
                                  </w:pPr>
                                  <w:r>
                                    <w:rPr>
                                      <w:b/>
                                      <w:bCs/>
                                      <w:sz w:val="18"/>
                                    </w:rPr>
                                    <w:t>Taxes</w:t>
                                  </w:r>
                                </w:p>
                              </w:tc>
                            </w:tr>
                            <w:tr>
                              <w:trPr>
                                <w:trHeight w:val="322" w:hRule="atLeast"/>
                              </w:trPr>
                              <w:tc>
                                <w:tcPr>
                                  <w:tcW w:w="7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A</w:t>
                                  </w:r>
                                </w:p>
                              </w:tc>
                              <w:tc>
                                <w:tcPr>
                                  <w:tcW w:w="117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ing6"/>
                                    <w:ind w:left="0" w:right="5" w:hanging="0"/>
                                    <w:rPr/>
                                  </w:pPr>
                                  <w:r>
                                    <w:rPr/>
                                    <w:t>GENERAL</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val="false"/>
                                      <w:b w:val="false"/>
                                      <w:bCs w:val="false"/>
                                    </w:rPr>
                                  </w:pPr>
                                  <w:r>
                                    <w:rPr>
                                      <w:b w:val="false"/>
                                      <w:bCs w:val="false"/>
                                    </w:rPr>
                                    <w:t>703,420</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val="false"/>
                                      <w:b w:val="false"/>
                                      <w:bCs w:val="false"/>
                                    </w:rPr>
                                  </w:pPr>
                                  <w:r>
                                    <w:rPr>
                                      <w:b w:val="false"/>
                                      <w:bCs w:val="false"/>
                                    </w:rPr>
                                    <w:t>59,586</w:t>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val="false"/>
                                      <w:b w:val="false"/>
                                      <w:bCs w:val="false"/>
                                    </w:rPr>
                                  </w:pPr>
                                  <w:r>
                                    <w:rPr>
                                      <w:b w:val="false"/>
                                      <w:bCs w:val="false"/>
                                    </w:rPr>
                                    <w:t>63,000</w:t>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bCs/>
                                    </w:rPr>
                                  </w:pPr>
                                  <w:r>
                                    <w:rPr>
                                      <w:b/>
                                      <w:bCs/>
                                    </w:rPr>
                                    <w:t>580,834</w:t>
                                  </w:r>
                                </w:p>
                              </w:tc>
                            </w:tr>
                            <w:tr>
                              <w:trPr>
                                <w:trHeight w:val="358" w:hRule="atLeast"/>
                              </w:trPr>
                              <w:tc>
                                <w:tcPr>
                                  <w:tcW w:w="7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t>DA</w:t>
                                  </w:r>
                                </w:p>
                              </w:tc>
                              <w:tc>
                                <w:tcPr>
                                  <w:tcW w:w="117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ing6"/>
                                    <w:ind w:left="0" w:right="5" w:hanging="0"/>
                                    <w:rPr/>
                                  </w:pPr>
                                  <w:r>
                                    <w:rPr/>
                                    <w:t>HIGHWAY</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val="false"/>
                                      <w:b w:val="false"/>
                                      <w:bCs w:val="false"/>
                                    </w:rPr>
                                  </w:pPr>
                                  <w:r>
                                    <w:rPr>
                                      <w:b w:val="false"/>
                                      <w:bCs w:val="false"/>
                                    </w:rPr>
                                    <w:t>833,700</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val="false"/>
                                      <w:b w:val="false"/>
                                      <w:bCs w:val="false"/>
                                    </w:rPr>
                                  </w:pPr>
                                  <w:r>
                                    <w:rPr>
                                      <w:b w:val="false"/>
                                      <w:bCs w:val="false"/>
                                    </w:rPr>
                                    <w:t>73,000</w:t>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val="false"/>
                                      <w:b w:val="false"/>
                                      <w:bCs w:val="false"/>
                                    </w:rPr>
                                  </w:pPr>
                                  <w:r>
                                    <w:rPr>
                                      <w:b w:val="false"/>
                                      <w:bCs w:val="false"/>
                                    </w:rPr>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bCs/>
                                    </w:rPr>
                                  </w:pPr>
                                  <w:r>
                                    <w:rPr>
                                      <w:b/>
                                      <w:bCs/>
                                    </w:rPr>
                                    <w:t>760,700</w:t>
                                  </w:r>
                                </w:p>
                              </w:tc>
                            </w:tr>
                            <w:tr>
                              <w:trPr>
                                <w:trHeight w:val="430" w:hRule="atLeast"/>
                                <w:cantSplit w:val="true"/>
                              </w:trPr>
                              <w:tc>
                                <w:tcPr>
                                  <w:tcW w:w="188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t>TOTALS</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b/>
                                    </w:rPr>
                                  </w:pPr>
                                  <w:r>
                                    <w:rPr>
                                      <w:b/>
                                    </w:rPr>
                                    <w:t>1,</w:t>
                                  </w:r>
                                  <w:r>
                                    <w:rPr>
                                      <w:b/>
                                    </w:rPr>
                                    <w:t>537,120</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t>132,586</w:t>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t>63,000</w:t>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rPr>
                                  </w:pPr>
                                  <w:r>
                                    <w:rPr>
                                      <w:b/>
                                    </w:rPr>
                                    <w:t>1,341,534</w:t>
                                  </w:r>
                                </w:p>
                              </w:tc>
                            </w:tr>
                            <w:tr>
                              <w:trPr>
                                <w:trHeight w:val="286" w:hRule="atLeast"/>
                                <w:cantSplit w:val="true"/>
                              </w:trPr>
                              <w:tc>
                                <w:tcPr>
                                  <w:tcW w:w="188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sz w:val="18"/>
                                    </w:rPr>
                                  </w:pPr>
                                  <w:r>
                                    <w:rPr>
                                      <w:b/>
                                      <w:sz w:val="18"/>
                                    </w:rPr>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b/>
                                    </w:rPr>
                                  </w:pPr>
                                  <w:r>
                                    <w:rPr>
                                      <w:b/>
                                    </w:rPr>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rPr>
                                  </w:pPr>
                                  <w:r>
                                    <w:rPr>
                                      <w:b/>
                                    </w:rPr>
                                  </w:r>
                                </w:p>
                              </w:tc>
                            </w:tr>
                            <w:tr>
                              <w:trPr>
                                <w:trHeight w:val="286" w:hRule="atLeast"/>
                                <w:cantSplit w:val="true"/>
                              </w:trPr>
                              <w:tc>
                                <w:tcPr>
                                  <w:tcW w:w="1889" w:type="dxa"/>
                                  <w:gridSpan w:val="3"/>
                                  <w:tcBorders>
                                    <w:left w:val="single" w:sz="4" w:space="0" w:color="000000"/>
                                    <w:bottom w:val="single" w:sz="4" w:space="0" w:color="000000"/>
                                    <w:insideH w:val="single" w:sz="4" w:space="0" w:color="000000"/>
                                  </w:tcBorders>
                                  <w:shd w:fill="auto" w:val="clear"/>
                                  <w:vAlign w:val="center"/>
                                </w:tcPr>
                                <w:p>
                                  <w:pPr>
                                    <w:pStyle w:val="Normal"/>
                                    <w:ind w:left="0" w:right="5" w:hanging="0"/>
                                    <w:rPr>
                                      <w:b/>
                                      <w:b/>
                                      <w:sz w:val="18"/>
                                    </w:rPr>
                                  </w:pPr>
                                  <w:r>
                                    <w:rPr>
                                      <w:b/>
                                      <w:sz w:val="18"/>
                                    </w:rPr>
                                    <w:t xml:space="preserve">SPECIAL   </w:t>
                                  </w:r>
                                </w:p>
                                <w:p>
                                  <w:pPr>
                                    <w:pStyle w:val="Normal"/>
                                    <w:ind w:left="0" w:right="5" w:hanging="0"/>
                                    <w:rPr/>
                                  </w:pPr>
                                  <w:r>
                                    <w:rPr>
                                      <w:rFonts w:eastAsia="Arial"/>
                                      <w:b/>
                                      <w:sz w:val="18"/>
                                    </w:rPr>
                                    <w:t xml:space="preserve">            </w:t>
                                  </w:r>
                                  <w:r>
                                    <w:rPr>
                                      <w:b/>
                                      <w:sz w:val="18"/>
                                    </w:rPr>
                                    <w:t>LIGHTING</w:t>
                                  </w:r>
                                </w:p>
                              </w:tc>
                              <w:tc>
                                <w:tcPr>
                                  <w:tcW w:w="1530" w:type="dxa"/>
                                  <w:gridSpan w:val="2"/>
                                  <w:tcBorders>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4,000</w:t>
                                  </w:r>
                                </w:p>
                              </w:tc>
                              <w:tc>
                                <w:tcPr>
                                  <w:tcW w:w="1351" w:type="dxa"/>
                                  <w:gridSpan w:val="3"/>
                                  <w:tcBorders>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rPr>
                                  </w:pPr>
                                  <w:r>
                                    <w:rPr>
                                      <w:b/>
                                    </w:rPr>
                                    <w:t>4,000</w:t>
                                  </w:r>
                                </w:p>
                              </w:tc>
                              <w:tc>
                                <w:tcPr>
                                  <w:tcW w:w="1169" w:type="dxa"/>
                                  <w:tcBorders>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280"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center"/>
                                    <w:rPr>
                                      <w:b/>
                                      <w:b/>
                                    </w:rPr>
                                  </w:pPr>
                                  <w:r>
                                    <w:rPr>
                                      <w:b/>
                                    </w:rPr>
                                    <w:t>4,000</w:t>
                                  </w:r>
                                </w:p>
                              </w:tc>
                            </w:tr>
                            <w:tr>
                              <w:trPr>
                                <w:trHeight w:val="259" w:hRule="atLeast"/>
                                <w:cantSplit w:val="true"/>
                              </w:trPr>
                              <w:tc>
                                <w:tcPr>
                                  <w:tcW w:w="188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Fire District</w:t>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106,755</w:t>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rPr>
                                  </w:pPr>
                                  <w:r>
                                    <w:rPr>
                                      <w:b/>
                                    </w:rPr>
                                    <w:t>106,755</w:t>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center"/>
                                    <w:rPr>
                                      <w:b/>
                                      <w:b/>
                                    </w:rPr>
                                  </w:pPr>
                                  <w:r>
                                    <w:rPr>
                                      <w:b/>
                                    </w:rPr>
                                    <w:t>106,755</w:t>
                                  </w:r>
                                </w:p>
                              </w:tc>
                            </w:tr>
                            <w:tr>
                              <w:trPr>
                                <w:trHeight w:val="79" w:hRule="atLeast"/>
                                <w:cantSplit w:val="true"/>
                              </w:trPr>
                              <w:tc>
                                <w:tcPr>
                                  <w:tcW w:w="1889"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jc w:val="center"/>
                                    <w:rPr/>
                                  </w:pPr>
                                  <w:r>
                                    <w:rPr/>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jc w:val="right"/>
                                    <w:rPr>
                                      <w:b/>
                                      <w:b/>
                                    </w:rPr>
                                  </w:pPr>
                                  <w:r>
                                    <w:rPr>
                                      <w:b/>
                                    </w:rPr>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rPr>
                                      <w:b/>
                                      <w:b/>
                                    </w:rPr>
                                  </w:pPr>
                                  <w:r>
                                    <w:rPr>
                                      <w:b/>
                                    </w:rPr>
                                  </w:r>
                                </w:p>
                              </w:tc>
                              <w:tc>
                                <w:tcPr>
                                  <w:tcW w:w="116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rPr/>
                                  </w:pPr>
                                  <w:r>
                                    <w:rPr/>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left="0" w:right="5" w:hanging="0"/>
                                    <w:jc w:val="right"/>
                                    <w:rPr/>
                                  </w:pPr>
                                  <w:r>
                                    <w:rPr/>
                                  </w:r>
                                </w:p>
                              </w:tc>
                            </w:tr>
                            <w:tr>
                              <w:trPr>
                                <w:trHeight w:val="322" w:hRule="atLeast"/>
                                <w:cantSplit w:val="true"/>
                              </w:trPr>
                              <w:tc>
                                <w:tcPr>
                                  <w:tcW w:w="188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Heading3"/>
                                    <w:ind w:left="0" w:right="5" w:hanging="0"/>
                                    <w:rPr>
                                      <w:b/>
                                      <w:b/>
                                    </w:rPr>
                                  </w:pPr>
                                  <w:r>
                                    <w:rPr>
                                      <w:b/>
                                    </w:rPr>
                                  </w:r>
                                </w:p>
                              </w:tc>
                              <w:tc>
                                <w:tcPr>
                                  <w:tcW w:w="15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b/>
                                    </w:rPr>
                                  </w:pPr>
                                  <w:r>
                                    <w:rPr>
                                      <w:b/>
                                    </w:rPr>
                                  </w:r>
                                </w:p>
                              </w:tc>
                              <w:tc>
                                <w:tcPr>
                                  <w:tcW w:w="135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r>
                                </w:p>
                              </w:tc>
                              <w:tc>
                                <w:tcPr>
                                  <w:tcW w:w="11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r>
                                </w:p>
                              </w:tc>
                              <w:tc>
                                <w:tcPr>
                                  <w:tcW w:w="1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rPr>
                                  </w:pPr>
                                  <w:r>
                                    <w:rPr>
                                      <w:b/>
                                    </w:rPr>
                                  </w:r>
                                </w:p>
                              </w:tc>
                            </w:tr>
                          </w:tbl>
                          <w:p>
                            <w:pPr>
                              <w:pStyle w:val="Normal"/>
                              <w:ind w:left="0" w:right="5" w:hanging="0"/>
                              <w:rPr/>
                            </w:pPr>
                            <w:r>
                              <w:rPr/>
                            </w:r>
                          </w:p>
                          <w:p>
                            <w:pPr>
                              <w:pStyle w:val="Normal"/>
                              <w:ind w:left="0" w:right="5" w:hanging="0"/>
                              <w:rPr/>
                            </w:pPr>
                            <w:r>
                              <w:rPr/>
                            </w:r>
                          </w:p>
                          <w:p>
                            <w:pPr>
                              <w:pStyle w:val="Normal"/>
                              <w:ind w:left="0" w:right="5" w:hanging="0"/>
                              <w:rPr/>
                            </w:pPr>
                            <w:r>
                              <w:rPr/>
                            </w:r>
                          </w:p>
                          <w:p>
                            <w:pPr>
                              <w:pStyle w:val="Normal"/>
                              <w:ind w:left="0" w:right="5" w:hanging="0"/>
                              <w:rPr/>
                            </w:pPr>
                            <w:r>
                              <w:rPr/>
                            </w:r>
                          </w:p>
                          <w:p>
                            <w:pPr>
                              <w:pStyle w:val="Normal"/>
                              <w:ind w:left="0" w:right="5" w:hanging="0"/>
                              <w:rPr/>
                            </w:pPr>
                            <w:r>
                              <w:rPr/>
                            </w:r>
                          </w:p>
                        </w:txbxContent>
                      </v:textbox>
                    </v:rect>
                  </w:pict>
                </mc:Fallback>
              </mc:AlternateContent>
            </w:r>
          </w:p>
          <w:p>
            <w:pPr>
              <w:pStyle w:val="Heading2"/>
              <w:jc w:val="center"/>
              <w:rPr>
                <w:b/>
                <w:b/>
                <w:u w:val="double"/>
              </w:rPr>
            </w:pPr>
            <w:r>
              <w:rPr>
                <w:b/>
                <w:u w:val="double"/>
              </w:rPr>
              <w:t>Summary of Town Budget 20</w:t>
            </w:r>
            <w:r>
              <w:rPr>
                <w:b/>
                <w:u w:val="double"/>
              </w:rPr>
              <w:t>23</w:t>
            </w:r>
          </w:p>
          <w:p>
            <w:pPr>
              <w:pStyle w:val="Normal"/>
              <w:jc w:val="center"/>
              <w:rPr>
                <w:b/>
                <w:b/>
              </w:rPr>
            </w:pPr>
            <w:r>
              <w:rPr>
                <w:b/>
              </w:rPr>
            </w:r>
          </w:p>
        </w:tc>
      </w:tr>
      <w:tr>
        <w:trPr>
          <w:trHeight w:val="3634" w:hRule="atLeast"/>
        </w:trPr>
        <w:tc>
          <w:tcPr>
            <w:tcW w:w="7281"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Pr>
          <w:p>
            <w:pPr>
              <w:pStyle w:val="Normal"/>
              <w:snapToGrid w:val="false"/>
              <w:rPr>
                <w:b/>
                <w:b/>
              </w:rPr>
            </w:pPr>
            <w:r>
              <w:rPr>
                <w:b/>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r>
    </w:tbl>
    <w:p>
      <w:pPr>
        <w:pStyle w:val="Normal"/>
        <w:jc w:val="left"/>
        <w:rPr>
          <w:b/>
          <w:b/>
          <w:bCs/>
          <w:sz w:val="24"/>
          <w:szCs w:val="24"/>
          <w:u w:val="single"/>
        </w:rPr>
      </w:pPr>
      <w:r>
        <w:rPr>
          <w:b/>
          <w:bCs/>
          <w:sz w:val="24"/>
          <w:szCs w:val="24"/>
          <w:u w:val="single"/>
        </w:rPr>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77</w:t>
      </w:r>
      <w:r>
        <w:rPr>
          <w:b/>
          <w:bCs/>
          <w:sz w:val="24"/>
          <w:szCs w:val="24"/>
          <w:u w:val="single"/>
        </w:rPr>
        <w:t>-22</w:t>
      </w:r>
    </w:p>
    <w:p>
      <w:pPr>
        <w:pStyle w:val="Normal"/>
        <w:jc w:val="left"/>
        <w:rPr>
          <w:b/>
          <w:b/>
          <w:bCs/>
          <w:sz w:val="24"/>
          <w:szCs w:val="24"/>
          <w:u w:val="single"/>
        </w:rPr>
      </w:pPr>
      <w:r>
        <w:rPr>
          <w:b/>
          <w:bCs/>
          <w:sz w:val="24"/>
          <w:szCs w:val="24"/>
          <w:u w:val="single"/>
        </w:rPr>
        <w:t>County Waste Contract for 2023</w:t>
      </w:r>
    </w:p>
    <w:p>
      <w:pPr>
        <w:pStyle w:val="Normal"/>
        <w:jc w:val="left"/>
        <w:rPr>
          <w:b w:val="false"/>
          <w:b w:val="false"/>
          <w:bCs w:val="false"/>
          <w:sz w:val="24"/>
          <w:szCs w:val="24"/>
          <w:u w:val="none"/>
        </w:rPr>
      </w:pPr>
      <w:r>
        <w:rPr>
          <w:b w:val="false"/>
          <w:bCs w:val="false"/>
          <w:sz w:val="24"/>
          <w:szCs w:val="24"/>
          <w:u w:val="none"/>
        </w:rPr>
        <w:t xml:space="preserve">On a motion by Council Member Michael Barcone, seconded by Council Member </w:t>
      </w:r>
      <w:r>
        <w:rPr>
          <w:b w:val="false"/>
          <w:bCs w:val="false"/>
          <w:sz w:val="24"/>
          <w:szCs w:val="24"/>
          <w:u w:val="none"/>
        </w:rPr>
        <w:t xml:space="preserve">Bradley Jenkins </w:t>
      </w: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5 – </w:t>
      </w:r>
      <w:r>
        <w:rPr>
          <w:b w:val="false"/>
          <w:bCs w:val="false"/>
          <w:sz w:val="24"/>
          <w:szCs w:val="24"/>
          <w:u w:val="none"/>
        </w:rPr>
        <w:t>Barcone,</w:t>
      </w:r>
      <w:r>
        <w:rPr>
          <w:b w:val="false"/>
          <w:bCs w:val="false"/>
          <w:sz w:val="24"/>
          <w:szCs w:val="24"/>
          <w:u w:val="none"/>
        </w:rPr>
        <w:t xml:space="preserve"> Jenkins, </w:t>
      </w:r>
      <w:r>
        <w:rPr>
          <w:b w:val="false"/>
          <w:bCs w:val="false"/>
          <w:sz w:val="24"/>
          <w:szCs w:val="24"/>
          <w:u w:val="none"/>
        </w:rPr>
        <w:t xml:space="preserve">Pushman, </w:t>
      </w:r>
      <w:r>
        <w:rPr>
          <w:b w:val="false"/>
          <w:bCs w:val="false"/>
          <w:sz w:val="24"/>
          <w:szCs w:val="24"/>
          <w:u w:val="none"/>
        </w:rPr>
        <w:t xml:space="preserve">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 xml:space="preserve">            </w:t>
      </w:r>
    </w:p>
    <w:p>
      <w:pPr>
        <w:pStyle w:val="Normal"/>
        <w:jc w:val="left"/>
        <w:rPr>
          <w:b w:val="false"/>
          <w:b w:val="false"/>
          <w:bCs w:val="false"/>
          <w:sz w:val="24"/>
          <w:szCs w:val="24"/>
          <w:u w:val="none"/>
        </w:rPr>
      </w:pPr>
      <w:r>
        <w:rPr>
          <w:b w:val="false"/>
          <w:bCs w:val="false"/>
          <w:sz w:val="24"/>
          <w:szCs w:val="24"/>
          <w:u w:val="none"/>
        </w:rPr>
        <w:t xml:space="preserve">Therefore this Town Board moves to </w:t>
      </w:r>
      <w:r>
        <w:rPr>
          <w:b w:val="false"/>
          <w:bCs w:val="false"/>
          <w:sz w:val="24"/>
          <w:szCs w:val="24"/>
          <w:u w:val="none"/>
        </w:rPr>
        <w:t>sign the contract with County Waste for a cost of $ 91.82 per month for the municipal building and $ 91.82 per month for the highway garage.</w:t>
      </w:r>
    </w:p>
    <w:p>
      <w:pPr>
        <w:pStyle w:val="Normal"/>
        <w:jc w:val="left"/>
        <w:rPr>
          <w:rFonts w:ascii="Times New Roman" w:hAnsi="Times New Roman" w:cs="Times New Roman"/>
          <w:sz w:val="24"/>
          <w:szCs w:val="24"/>
        </w:rPr>
      </w:pPr>
      <w:r>
        <w:rPr>
          <w:rFonts w:cs="Times New Roman" w:ascii="Times New Roman" w:hAnsi="Times New Roman"/>
          <w:sz w:val="24"/>
          <w:szCs w:val="24"/>
        </w:rPr>
      </w:r>
    </w:p>
    <w:p>
      <w:pPr>
        <w:pStyle w:val="NoSpacing"/>
        <w:ind w:left="0" w:right="0" w:hanging="0"/>
        <w:rPr>
          <w:rFonts w:ascii="Liberation Serif" w:hAnsi="Liberation Serif"/>
          <w:b/>
          <w:b/>
          <w:bCs/>
          <w:sz w:val="24"/>
          <w:szCs w:val="24"/>
          <w:u w:val="single"/>
        </w:rPr>
      </w:pPr>
      <w:r>
        <w:rPr>
          <w:rFonts w:ascii="Liberation Serif" w:hAnsi="Liberation Serif"/>
          <w:b/>
          <w:bCs/>
          <w:sz w:val="24"/>
          <w:szCs w:val="24"/>
          <w:u w:val="single"/>
        </w:rPr>
        <w:t>Short Term Rental Issues:</w:t>
      </w:r>
    </w:p>
    <w:p>
      <w:pPr>
        <w:pStyle w:val="NoSpacing"/>
        <w:ind w:left="0" w:right="0" w:hanging="0"/>
        <w:rPr>
          <w:b w:val="false"/>
          <w:b w:val="false"/>
          <w:bCs w:val="false"/>
          <w:sz w:val="24"/>
          <w:szCs w:val="24"/>
          <w:u w:val="none"/>
        </w:rPr>
      </w:pPr>
      <w:r>
        <w:rPr>
          <w:b w:val="false"/>
          <w:bCs w:val="false"/>
          <w:sz w:val="24"/>
          <w:szCs w:val="24"/>
          <w:u w:val="none"/>
        </w:rPr>
        <w:t>Supervisor Schermerhorn appointed Nicole Pur</w:t>
      </w:r>
      <w:r>
        <w:rPr>
          <w:b w:val="false"/>
          <w:bCs w:val="false"/>
          <w:sz w:val="24"/>
          <w:szCs w:val="24"/>
          <w:u w:val="none"/>
        </w:rPr>
        <w:t>s</w:t>
      </w:r>
      <w:r>
        <w:rPr>
          <w:b w:val="false"/>
          <w:bCs w:val="false"/>
          <w:sz w:val="24"/>
          <w:szCs w:val="24"/>
          <w:u w:val="none"/>
        </w:rPr>
        <w:t>ell as the Code Enforcement Officer Clerk at a rate of $17.75 per hour for 2022 and then $18.00 per hour for 2023.</w:t>
      </w:r>
    </w:p>
    <w:p>
      <w:pPr>
        <w:pStyle w:val="NoSpacing"/>
        <w:ind w:left="0" w:right="0" w:hanging="0"/>
        <w:rPr>
          <w:b w:val="false"/>
          <w:b w:val="false"/>
          <w:bCs w:val="false"/>
          <w:sz w:val="24"/>
          <w:szCs w:val="24"/>
          <w:u w:val="none"/>
        </w:rPr>
      </w:pPr>
      <w:r>
        <w:rPr>
          <w:b w:val="false"/>
          <w:bCs w:val="false"/>
          <w:sz w:val="24"/>
          <w:szCs w:val="24"/>
          <w:u w:val="none"/>
        </w:rPr>
        <w:t xml:space="preserve">Supervisor Schermerhorn said that there is a waiting list of 10 – 12 </w:t>
      </w:r>
      <w:r>
        <w:rPr>
          <w:b w:val="false"/>
          <w:bCs w:val="false"/>
          <w:sz w:val="24"/>
          <w:szCs w:val="24"/>
          <w:u w:val="none"/>
        </w:rPr>
        <w:t>at this time. She received correspondence from Spencer Hoffman regarding Mary Kaplan’s estate. Patrick only has permission to deal with the Post Office property apartment.  Liza asked how many inspections were left to be done and it was answered that there were 10 left.  Bennett does not feel that the cap should be raised at this time. It was discussed whether the Town Board would wait to raise the cap.</w:t>
      </w:r>
    </w:p>
    <w:p>
      <w:pPr>
        <w:pStyle w:val="NoSpacing"/>
        <w:ind w:left="0" w:right="0" w:hanging="0"/>
        <w:rPr>
          <w:b/>
          <w:b/>
          <w:bCs/>
          <w:sz w:val="24"/>
          <w:szCs w:val="24"/>
          <w:u w:val="single"/>
        </w:rPr>
      </w:pPr>
      <w:r>
        <w:rPr>
          <w:b/>
          <w:bCs/>
          <w:sz w:val="24"/>
          <w:szCs w:val="24"/>
          <w:u w:val="single"/>
        </w:rPr>
      </w:r>
    </w:p>
    <w:p>
      <w:pPr>
        <w:pStyle w:val="NoSpacing"/>
        <w:ind w:left="0" w:right="0" w:hanging="0"/>
        <w:rPr>
          <w:b/>
          <w:b/>
          <w:bCs/>
          <w:sz w:val="24"/>
          <w:szCs w:val="24"/>
          <w:u w:val="single"/>
        </w:rPr>
      </w:pPr>
      <w:r>
        <w:rPr>
          <w:b/>
          <w:bCs/>
          <w:sz w:val="24"/>
          <w:szCs w:val="24"/>
          <w:u w:val="single"/>
        </w:rPr>
        <w:t>Sexual Harassment Training</w:t>
      </w:r>
    </w:p>
    <w:p>
      <w:pPr>
        <w:pStyle w:val="NoSpacing"/>
        <w:ind w:left="0" w:right="0" w:hanging="0"/>
        <w:rPr>
          <w:b w:val="false"/>
          <w:b w:val="false"/>
          <w:bCs w:val="false"/>
          <w:sz w:val="24"/>
          <w:szCs w:val="24"/>
          <w:u w:val="none"/>
        </w:rPr>
      </w:pPr>
      <w:r>
        <w:rPr>
          <w:b w:val="false"/>
          <w:bCs w:val="false"/>
          <w:sz w:val="24"/>
          <w:szCs w:val="24"/>
          <w:u w:val="none"/>
        </w:rPr>
        <w:t>Supervisor Schermerhorn has a few more people that need to take the training.</w:t>
      </w:r>
    </w:p>
    <w:p>
      <w:pPr>
        <w:pStyle w:val="NoSpacing"/>
        <w:ind w:left="0" w:right="0" w:hanging="0"/>
        <w:rPr>
          <w:b w:val="false"/>
          <w:b w:val="false"/>
          <w:bCs w:val="false"/>
          <w:sz w:val="24"/>
          <w:szCs w:val="24"/>
          <w:u w:val="none"/>
        </w:rPr>
      </w:pPr>
      <w:r>
        <w:rPr>
          <w:b w:val="false"/>
          <w:bCs w:val="false"/>
          <w:sz w:val="24"/>
          <w:szCs w:val="24"/>
          <w:u w:val="none"/>
        </w:rPr>
      </w:r>
    </w:p>
    <w:p>
      <w:pPr>
        <w:pStyle w:val="NoSpacing"/>
        <w:ind w:left="0" w:right="0" w:hanging="0"/>
        <w:rPr>
          <w:b/>
          <w:b/>
          <w:bCs/>
          <w:sz w:val="24"/>
          <w:szCs w:val="24"/>
          <w:u w:val="single"/>
        </w:rPr>
      </w:pPr>
      <w:r>
        <w:rPr>
          <w:b/>
          <w:bCs/>
          <w:sz w:val="24"/>
          <w:szCs w:val="24"/>
          <w:u w:val="single"/>
        </w:rPr>
        <w:t>2023 Sewer Budget</w:t>
      </w:r>
    </w:p>
    <w:p>
      <w:pPr>
        <w:pStyle w:val="NoSpacing"/>
        <w:ind w:left="0" w:right="0" w:hanging="0"/>
        <w:rPr>
          <w:b w:val="false"/>
          <w:b w:val="false"/>
          <w:bCs w:val="false"/>
          <w:sz w:val="24"/>
          <w:szCs w:val="24"/>
          <w:u w:val="none"/>
        </w:rPr>
      </w:pPr>
      <w:r>
        <w:rPr>
          <w:b w:val="false"/>
          <w:bCs w:val="false"/>
          <w:sz w:val="24"/>
          <w:szCs w:val="24"/>
          <w:u w:val="none"/>
        </w:rPr>
        <w:t>Supervisor Schermerhorn said that the budget went up just a little bit.</w:t>
      </w:r>
    </w:p>
    <w:p>
      <w:pPr>
        <w:pStyle w:val="NoSpacing"/>
        <w:ind w:left="0" w:right="0" w:hanging="0"/>
        <w:rPr>
          <w:b w:val="false"/>
          <w:b w:val="false"/>
          <w:bCs w:val="false"/>
          <w:sz w:val="24"/>
          <w:szCs w:val="24"/>
          <w:u w:val="none"/>
        </w:rPr>
      </w:pPr>
      <w:r>
        <w:rPr>
          <w:b w:val="false"/>
          <w:bCs w:val="false"/>
          <w:sz w:val="24"/>
          <w:szCs w:val="24"/>
          <w:u w:val="none"/>
        </w:rPr>
      </w:r>
    </w:p>
    <w:p>
      <w:pPr>
        <w:pStyle w:val="NoSpacing"/>
        <w:ind w:left="0" w:right="0" w:hanging="0"/>
        <w:rPr>
          <w:b/>
          <w:b/>
          <w:bCs/>
          <w:sz w:val="24"/>
          <w:szCs w:val="24"/>
          <w:u w:val="single"/>
        </w:rPr>
      </w:pPr>
      <w:r>
        <w:rPr>
          <w:b/>
          <w:bCs/>
          <w:sz w:val="24"/>
          <w:szCs w:val="24"/>
          <w:u w:val="single"/>
        </w:rPr>
        <w:t>Jewett Nutrition Site - “Meals on Wheels”</w:t>
      </w:r>
    </w:p>
    <w:p>
      <w:pPr>
        <w:pStyle w:val="NoSpacing"/>
        <w:ind w:left="0" w:right="0" w:hanging="0"/>
        <w:rPr>
          <w:b w:val="false"/>
          <w:b w:val="false"/>
          <w:bCs w:val="false"/>
          <w:sz w:val="24"/>
          <w:szCs w:val="24"/>
          <w:u w:val="none"/>
        </w:rPr>
      </w:pPr>
      <w:r>
        <w:rPr>
          <w:b w:val="false"/>
          <w:bCs w:val="false"/>
          <w:sz w:val="24"/>
          <w:szCs w:val="24"/>
          <w:u w:val="none"/>
        </w:rPr>
        <w:t>Supervisor Schermerhorn said that the site would be opening on November 3</w:t>
      </w:r>
      <w:r>
        <w:rPr>
          <w:b w:val="false"/>
          <w:bCs w:val="false"/>
          <w:sz w:val="24"/>
          <w:szCs w:val="24"/>
          <w:u w:val="none"/>
          <w:vertAlign w:val="superscript"/>
        </w:rPr>
        <w:t>rd</w:t>
      </w:r>
      <w:r>
        <w:rPr>
          <w:b w:val="false"/>
          <w:bCs w:val="false"/>
          <w:sz w:val="24"/>
          <w:szCs w:val="24"/>
          <w:u w:val="none"/>
        </w:rPr>
        <w:t xml:space="preserve"> and that she has some volunteers lined up for the “Lexington route” and she is looking for a few more.</w:t>
      </w:r>
    </w:p>
    <w:p>
      <w:pPr>
        <w:pStyle w:val="NoSpacing"/>
        <w:ind w:left="0" w:right="0" w:hanging="0"/>
        <w:rPr>
          <w:b w:val="false"/>
          <w:b w:val="false"/>
          <w:bCs w:val="false"/>
          <w:sz w:val="24"/>
          <w:szCs w:val="24"/>
          <w:u w:val="none"/>
        </w:rPr>
      </w:pPr>
      <w:r>
        <w:rPr>
          <w:b w:val="false"/>
          <w:bCs w:val="false"/>
          <w:sz w:val="24"/>
          <w:szCs w:val="24"/>
          <w:u w:val="none"/>
        </w:rPr>
      </w:r>
    </w:p>
    <w:p>
      <w:pPr>
        <w:pStyle w:val="NoSpacing"/>
        <w:ind w:left="0" w:right="0" w:hanging="0"/>
        <w:rPr>
          <w:b/>
          <w:b/>
          <w:bCs/>
          <w:sz w:val="24"/>
          <w:szCs w:val="24"/>
          <w:u w:val="single"/>
        </w:rPr>
      </w:pPr>
      <w:r>
        <w:rPr>
          <w:b/>
          <w:bCs/>
          <w:sz w:val="24"/>
          <w:szCs w:val="24"/>
          <w:u w:val="single"/>
        </w:rPr>
        <w:t>Update:</w:t>
      </w:r>
    </w:p>
    <w:p>
      <w:pPr>
        <w:pStyle w:val="NoSpacing"/>
        <w:ind w:left="0" w:right="0" w:hanging="0"/>
        <w:rPr>
          <w:b w:val="false"/>
          <w:b w:val="false"/>
          <w:bCs w:val="false"/>
          <w:sz w:val="24"/>
          <w:szCs w:val="24"/>
          <w:u w:val="none"/>
        </w:rPr>
      </w:pPr>
      <w:r>
        <w:rPr>
          <w:b w:val="false"/>
          <w:bCs w:val="false"/>
          <w:sz w:val="24"/>
          <w:szCs w:val="24"/>
          <w:u w:val="none"/>
        </w:rPr>
        <w:t>The Dedication of the road sign for Tunis Rappleyea Jr will be on Veteran’s Day, November 11, 2022 at  1</w:t>
      </w:r>
      <w:r>
        <w:rPr>
          <w:b w:val="false"/>
          <w:bCs w:val="false"/>
          <w:sz w:val="24"/>
          <w:szCs w:val="24"/>
          <w:u w:val="none"/>
        </w:rPr>
        <w:t>pm.</w:t>
      </w:r>
    </w:p>
    <w:p>
      <w:pPr>
        <w:pStyle w:val="NoSpacing"/>
        <w:ind w:left="0" w:right="0" w:hanging="0"/>
        <w:rPr>
          <w:b w:val="false"/>
          <w:b w:val="false"/>
          <w:bCs w:val="false"/>
          <w:sz w:val="24"/>
          <w:szCs w:val="24"/>
          <w:u w:val="none"/>
        </w:rPr>
      </w:pPr>
      <w:r>
        <w:rPr>
          <w:b w:val="false"/>
          <w:b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Farmers Market</w:t>
      </w:r>
    </w:p>
    <w:p>
      <w:pPr>
        <w:pStyle w:val="NoSpacing"/>
        <w:ind w:left="0" w:right="0" w:hanging="0"/>
        <w:rPr>
          <w:b w:val="false"/>
          <w:b w:val="false"/>
          <w:bCs w:val="false"/>
          <w:sz w:val="24"/>
          <w:szCs w:val="24"/>
          <w:u w:val="none"/>
        </w:rPr>
      </w:pPr>
      <w:r>
        <w:rPr>
          <w:b w:val="false"/>
          <w:bCs w:val="false"/>
          <w:sz w:val="24"/>
          <w:szCs w:val="24"/>
          <w:u w:val="none"/>
        </w:rPr>
        <w:t xml:space="preserve">Supervisor Schermerhorn read a letter from the Farmer’s Market that thanked a number of volunteers and that the market season was a success.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Supervisor Schermerhorn said that the market is doing really well. </w:t>
      </w:r>
      <w:r>
        <w:rPr>
          <w:b w:val="false"/>
          <w:bCs w:val="false"/>
          <w:i w:val="false"/>
          <w:iCs w:val="false"/>
          <w:sz w:val="24"/>
          <w:szCs w:val="24"/>
          <w:u w:val="none"/>
        </w:rPr>
        <w:t>They asked to use a room in the garage behind the municipal building and would like to put a commercial refrigerator out there and asked that the Town purchase more picnic tables. Supervisor Schermerhorn said that there was not an empty room available. Lynn said that they really would like to have a place for a commercial refrigerator.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Comprehensive Plan Update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Lynn said that Nan </w:t>
      </w:r>
      <w:r>
        <w:rPr>
          <w:b w:val="false"/>
          <w:bCs w:val="false"/>
          <w:i w:val="false"/>
          <w:iCs w:val="false"/>
          <w:sz w:val="24"/>
          <w:szCs w:val="24"/>
          <w:u w:val="none"/>
        </w:rPr>
        <w:t xml:space="preserve">Stolzenburg </w:t>
      </w:r>
      <w:r>
        <w:rPr>
          <w:b w:val="false"/>
          <w:bCs w:val="false"/>
          <w:i w:val="false"/>
          <w:iCs w:val="false"/>
          <w:sz w:val="24"/>
          <w:szCs w:val="24"/>
          <w:u w:val="none"/>
        </w:rPr>
        <w:t>needs to take the lead and tabulate the survey results and to set up community meetings.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Health Officer Update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Liza said that the Covid numbers are up and </w:t>
      </w:r>
      <w:r>
        <w:rPr>
          <w:b w:val="false"/>
          <w:bCs w:val="false"/>
          <w:i w:val="false"/>
          <w:iCs w:val="false"/>
          <w:sz w:val="24"/>
          <w:szCs w:val="24"/>
          <w:u w:val="none"/>
        </w:rPr>
        <w:t xml:space="preserve">that some </w:t>
      </w:r>
      <w:r>
        <w:rPr>
          <w:b w:val="false"/>
          <w:bCs w:val="false"/>
          <w:i w:val="false"/>
          <w:iCs w:val="false"/>
          <w:sz w:val="24"/>
          <w:szCs w:val="24"/>
          <w:u w:val="none"/>
        </w:rPr>
        <w:t xml:space="preserve">people are getting it more than once.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Paul said that they have had 96 calls so far </w:t>
      </w:r>
      <w:r>
        <w:rPr>
          <w:b w:val="false"/>
          <w:bCs w:val="false"/>
          <w:i w:val="false"/>
          <w:iCs w:val="false"/>
          <w:sz w:val="24"/>
          <w:szCs w:val="24"/>
          <w:u w:val="none"/>
        </w:rPr>
        <w:t xml:space="preserve">this year </w:t>
      </w:r>
      <w:r>
        <w:rPr>
          <w:b w:val="false"/>
          <w:bCs w:val="false"/>
          <w:i w:val="false"/>
          <w:iCs w:val="false"/>
          <w:sz w:val="24"/>
          <w:szCs w:val="24"/>
          <w:u w:val="none"/>
        </w:rPr>
        <w:t xml:space="preserve">and he said that the benefit for Ken Aurigema was coming up and that they have raffles </w:t>
      </w:r>
      <w:r>
        <w:rPr>
          <w:b w:val="false"/>
          <w:bCs w:val="false"/>
          <w:i w:val="false"/>
          <w:iCs w:val="false"/>
          <w:sz w:val="24"/>
          <w:szCs w:val="24"/>
          <w:u w:val="none"/>
        </w:rPr>
        <w:t>with some really nice prizes. The Fire Company will participate with the Community Hall Association for the tree lighting.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78-22</w:t>
      </w:r>
    </w:p>
    <w:p>
      <w:pPr>
        <w:pStyle w:val="Normal"/>
        <w:jc w:val="left"/>
        <w:rPr>
          <w:b/>
          <w:b/>
          <w:bCs/>
          <w:i w:val="false"/>
          <w:i w:val="false"/>
          <w:iCs w:val="false"/>
          <w:sz w:val="24"/>
          <w:szCs w:val="24"/>
          <w:u w:val="single"/>
        </w:rPr>
      </w:pPr>
      <w:r>
        <w:rPr>
          <w:b/>
          <w:bCs/>
          <w:i w:val="false"/>
          <w:iCs w:val="false"/>
          <w:sz w:val="24"/>
          <w:szCs w:val="24"/>
          <w:u w:val="single"/>
        </w:rPr>
        <w:t>Helicopter Pad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William Pushman, seconded by Michael Barcone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put a notice out for bidders for an 85’ x 85’ helicopter pad.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79-22</w:t>
      </w:r>
    </w:p>
    <w:p>
      <w:pPr>
        <w:pStyle w:val="Normal"/>
        <w:jc w:val="left"/>
        <w:rPr>
          <w:b/>
          <w:b/>
          <w:bCs/>
          <w:i w:val="false"/>
          <w:i w:val="false"/>
          <w:iCs w:val="false"/>
          <w:sz w:val="24"/>
          <w:szCs w:val="24"/>
          <w:u w:val="single"/>
        </w:rPr>
      </w:pPr>
      <w:r>
        <w:rPr>
          <w:b/>
          <w:bCs/>
          <w:i w:val="false"/>
          <w:iCs w:val="false"/>
          <w:sz w:val="24"/>
          <w:szCs w:val="24"/>
          <w:u w:val="single"/>
        </w:rPr>
        <w:t>Walking Path</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Bradley Jenkins, seconded by Council Member Bennett Wine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put a notice out for bidders for a walking path at the sewer district.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Bonnie’s Trails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Council Member Bennett Wine said that </w:t>
      </w:r>
      <w:r>
        <w:rPr>
          <w:b w:val="false"/>
          <w:bCs w:val="false"/>
          <w:i w:val="false"/>
          <w:iCs w:val="false"/>
          <w:sz w:val="24"/>
          <w:szCs w:val="24"/>
          <w:u w:val="none"/>
        </w:rPr>
        <w:t>the trails are marked and that there are 6 trails with 6 different colors. They still need about 15 posts for markings in the fields. He thanked Devon Russ, Athena Bilias, Bev, Lynn, Jen, &amp; Helle. There will be a dedication in the spring.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CEO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Town Board Members had the reports to peruse.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 xml:space="preserve">RESOLUTION # </w:t>
      </w:r>
      <w:r>
        <w:rPr>
          <w:b/>
          <w:bCs/>
          <w:i w:val="false"/>
          <w:iCs w:val="false"/>
          <w:sz w:val="24"/>
          <w:szCs w:val="24"/>
          <w:u w:val="single"/>
        </w:rPr>
        <w:t>80</w:t>
      </w:r>
      <w:r>
        <w:rPr>
          <w:b/>
          <w:bCs/>
          <w:i w:val="false"/>
          <w:iCs w:val="false"/>
          <w:sz w:val="24"/>
          <w:szCs w:val="24"/>
          <w:u w:val="single"/>
        </w:rPr>
        <w:t>-22</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Michael Barcone, seconded by Council Member </w:t>
      </w:r>
      <w:r>
        <w:rPr>
          <w:b w:val="false"/>
          <w:bCs w:val="false"/>
          <w:i w:val="false"/>
          <w:iCs w:val="false"/>
          <w:sz w:val="24"/>
          <w:szCs w:val="24"/>
          <w:u w:val="none"/>
        </w:rPr>
        <w:t>William Pushman</w:t>
      </w:r>
      <w:r>
        <w:rPr>
          <w:b w:val="false"/>
          <w:bCs w:val="false"/>
          <w:i w:val="false"/>
          <w:iCs w:val="false"/>
          <w:sz w:val="24"/>
          <w:szCs w:val="24"/>
          <w:u w:val="none"/>
        </w:rPr>
        <w:t xml:space="preserve">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No. 1</w:t>
      </w:r>
      <w:r>
        <w:rPr>
          <w:b w:val="false"/>
          <w:bCs w:val="false"/>
          <w:i w:val="false"/>
          <w:iCs w:val="false"/>
          <w:sz w:val="24"/>
          <w:szCs w:val="24"/>
          <w:u w:val="none"/>
        </w:rPr>
        <w:t>67</w:t>
      </w:r>
      <w:r>
        <w:rPr>
          <w:b w:val="false"/>
          <w:bCs w:val="false"/>
          <w:i w:val="false"/>
          <w:iCs w:val="false"/>
          <w:sz w:val="24"/>
          <w:szCs w:val="24"/>
          <w:u w:val="none"/>
        </w:rPr>
        <w:t xml:space="preserve"> Through No. 1</w:t>
      </w:r>
      <w:r>
        <w:rPr>
          <w:b w:val="false"/>
          <w:bCs w:val="false"/>
          <w:i w:val="false"/>
          <w:iCs w:val="false"/>
          <w:sz w:val="24"/>
          <w:szCs w:val="24"/>
          <w:u w:val="none"/>
        </w:rPr>
        <w:t>85</w:t>
      </w:r>
      <w:r>
        <w:rPr>
          <w:b w:val="false"/>
          <w:bCs w:val="false"/>
          <w:i w:val="false"/>
          <w:iCs w:val="false"/>
          <w:sz w:val="24"/>
          <w:szCs w:val="24"/>
          <w:u w:val="none"/>
        </w:rPr>
        <w:tab/>
        <w:t xml:space="preserve">= $ </w:t>
      </w:r>
      <w:r>
        <w:rPr>
          <w:b w:val="false"/>
          <w:bCs w:val="false"/>
          <w:i w:val="false"/>
          <w:iCs w:val="false"/>
          <w:sz w:val="24"/>
          <w:szCs w:val="24"/>
          <w:u w:val="none"/>
        </w:rPr>
        <w:t>32,834.49</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 xml:space="preserve">No. </w:t>
      </w:r>
      <w:r>
        <w:rPr>
          <w:b w:val="false"/>
          <w:bCs w:val="false"/>
          <w:i w:val="false"/>
          <w:iCs w:val="false"/>
          <w:sz w:val="24"/>
          <w:szCs w:val="24"/>
          <w:u w:val="none"/>
        </w:rPr>
        <w:t>268</w:t>
      </w:r>
      <w:r>
        <w:rPr>
          <w:b w:val="false"/>
          <w:bCs w:val="false"/>
          <w:i w:val="false"/>
          <w:iCs w:val="false"/>
          <w:sz w:val="24"/>
          <w:szCs w:val="24"/>
          <w:u w:val="none"/>
        </w:rPr>
        <w:t xml:space="preserve"> Through No. </w:t>
      </w:r>
      <w:r>
        <w:rPr>
          <w:b w:val="false"/>
          <w:bCs w:val="false"/>
          <w:i w:val="false"/>
          <w:iCs w:val="false"/>
          <w:sz w:val="24"/>
          <w:szCs w:val="24"/>
          <w:u w:val="none"/>
        </w:rPr>
        <w:t>300</w:t>
      </w:r>
      <w:r>
        <w:rPr>
          <w:b w:val="false"/>
          <w:bCs w:val="false"/>
          <w:i w:val="false"/>
          <w:iCs w:val="false"/>
          <w:sz w:val="24"/>
          <w:szCs w:val="24"/>
          <w:u w:val="none"/>
        </w:rPr>
        <w:tab/>
        <w:t xml:space="preserve">= $   </w:t>
      </w:r>
      <w:r>
        <w:rPr>
          <w:b w:val="false"/>
          <w:bCs w:val="false"/>
          <w:i w:val="false"/>
          <w:iCs w:val="false"/>
          <w:sz w:val="24"/>
          <w:szCs w:val="24"/>
          <w:u w:val="none"/>
        </w:rPr>
        <w:t>62,425.68</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 xml:space="preserve">No.   </w:t>
      </w:r>
      <w:r>
        <w:rPr>
          <w:b w:val="false"/>
          <w:bCs w:val="false"/>
          <w:i w:val="false"/>
          <w:iCs w:val="false"/>
          <w:sz w:val="24"/>
          <w:szCs w:val="24"/>
          <w:u w:val="none"/>
        </w:rPr>
        <w:t xml:space="preserve">10 </w:t>
      </w:r>
      <w:r>
        <w:rPr>
          <w:b w:val="false"/>
          <w:bCs w:val="false"/>
          <w:i w:val="false"/>
          <w:iCs w:val="false"/>
          <w:sz w:val="24"/>
          <w:szCs w:val="24"/>
          <w:u w:val="none"/>
        </w:rPr>
        <w:t xml:space="preserve">Through No.  </w:t>
      </w:r>
      <w:r>
        <w:rPr>
          <w:b w:val="false"/>
          <w:bCs w:val="false"/>
          <w:i w:val="false"/>
          <w:iCs w:val="false"/>
          <w:sz w:val="24"/>
          <w:szCs w:val="24"/>
          <w:u w:val="none"/>
        </w:rPr>
        <w:t>10</w:t>
      </w:r>
      <w:r>
        <w:rPr>
          <w:b w:val="false"/>
          <w:bCs w:val="false"/>
          <w:i w:val="false"/>
          <w:iCs w:val="false"/>
          <w:sz w:val="24"/>
          <w:szCs w:val="24"/>
          <w:u w:val="none"/>
        </w:rPr>
        <w:tab/>
        <w:t xml:space="preserve">= $       </w:t>
      </w:r>
      <w:r>
        <w:rPr>
          <w:b w:val="false"/>
          <w:bCs w:val="false"/>
          <w:i w:val="false"/>
          <w:iCs w:val="false"/>
          <w:sz w:val="24"/>
          <w:szCs w:val="24"/>
          <w:u w:val="none"/>
        </w:rPr>
        <w:t>304.56</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 xml:space="preserve">No.   </w:t>
      </w:r>
      <w:r>
        <w:rPr>
          <w:b w:val="false"/>
          <w:bCs w:val="false"/>
          <w:i w:val="false"/>
          <w:iCs w:val="false"/>
          <w:sz w:val="24"/>
          <w:szCs w:val="24"/>
          <w:u w:val="none"/>
        </w:rPr>
        <w:t xml:space="preserve">55 </w:t>
      </w:r>
      <w:r>
        <w:rPr>
          <w:b w:val="false"/>
          <w:bCs w:val="false"/>
          <w:i w:val="false"/>
          <w:iCs w:val="false"/>
          <w:sz w:val="24"/>
          <w:szCs w:val="24"/>
          <w:u w:val="none"/>
        </w:rPr>
        <w:t xml:space="preserve">Through No.   </w:t>
      </w:r>
      <w:r>
        <w:rPr>
          <w:b w:val="false"/>
          <w:bCs w:val="false"/>
          <w:i w:val="false"/>
          <w:iCs w:val="false"/>
          <w:sz w:val="24"/>
          <w:szCs w:val="24"/>
          <w:u w:val="none"/>
        </w:rPr>
        <w:t>64</w:t>
      </w:r>
      <w:r>
        <w:rPr>
          <w:b w:val="false"/>
          <w:bCs w:val="false"/>
          <w:i w:val="false"/>
          <w:iCs w:val="false"/>
          <w:sz w:val="24"/>
          <w:szCs w:val="24"/>
          <w:u w:val="none"/>
        </w:rPr>
        <w:tab/>
        <w:t xml:space="preserve">= $     </w:t>
      </w:r>
      <w:r>
        <w:rPr>
          <w:b w:val="false"/>
          <w:bCs w:val="false"/>
          <w:i w:val="false"/>
          <w:iCs w:val="false"/>
          <w:sz w:val="24"/>
          <w:szCs w:val="24"/>
          <w:u w:val="none"/>
        </w:rPr>
        <w:t>7,997.11</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u w:val="single"/>
        </w:rPr>
      </w:pPr>
      <w:r>
        <w:rPr>
          <w:b/>
          <w:bCs/>
          <w:i w:val="false"/>
          <w:iCs w:val="false"/>
          <w:sz w:val="24"/>
          <w:szCs w:val="24"/>
          <w:u w:val="single"/>
        </w:rPr>
        <w:t>W</w:t>
      </w:r>
      <w:r>
        <w:rPr>
          <w:b/>
          <w:bCs/>
          <w:i w:val="false"/>
          <w:iCs w:val="false"/>
          <w:sz w:val="24"/>
          <w:szCs w:val="24"/>
          <w:u w:val="single"/>
        </w:rPr>
        <w:t>indham Falls</w:t>
      </w:r>
      <w:r>
        <w:rPr>
          <w:b w:val="false"/>
          <w:bCs w:val="false"/>
          <w:i w:val="false"/>
          <w:iCs w:val="false"/>
          <w:sz w:val="24"/>
          <w:szCs w:val="24"/>
          <w:u w:val="none"/>
        </w:rPr>
        <w:tab/>
        <w:tab/>
      </w:r>
      <w:r>
        <w:rPr>
          <w:b w:val="false"/>
          <w:bCs w:val="false"/>
          <w:i w:val="false"/>
          <w:iCs w:val="false"/>
          <w:sz w:val="24"/>
          <w:szCs w:val="24"/>
          <w:u w:val="none"/>
        </w:rPr>
        <w:t>No.     1 Through No.     1</w:t>
      </w:r>
      <w:r>
        <w:rPr>
          <w:b w:val="false"/>
          <w:bCs w:val="false"/>
          <w:i w:val="false"/>
          <w:iCs w:val="false"/>
          <w:sz w:val="24"/>
          <w:szCs w:val="24"/>
          <w:u w:val="none"/>
        </w:rPr>
        <w:tab/>
        <w:t>=$         271.25</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u w:val="none"/>
        </w:rPr>
      </w:pPr>
      <w:r>
        <w:rPr>
          <w:b w:val="false"/>
          <w:bCs w:val="false"/>
          <w:i w:val="false"/>
          <w:iCs w:val="false"/>
          <w:sz w:val="24"/>
          <w:szCs w:val="24"/>
          <w:u w:val="none"/>
        </w:rPr>
        <w:t xml:space="preserve">Liza asked if the Town was going to accept the cost of 30%. She is concerned about coverage and the times it will take to reach Lexington residents. Supervisor Schermerhorn said that they still need to work out the details and she invited Liza to attend those meetings. </w:t>
      </w:r>
      <w:r>
        <w:rPr>
          <w:b w:val="false"/>
          <w:bCs w:val="false"/>
          <w:i w:val="false"/>
          <w:iCs w:val="false"/>
          <w:sz w:val="24"/>
          <w:szCs w:val="24"/>
          <w:u w:val="none"/>
        </w:rPr>
        <w:t xml:space="preserve">Paul said that he was in contact with Matt from </w:t>
      </w:r>
      <w:r>
        <w:rPr>
          <w:b w:val="false"/>
          <w:bCs w:val="false"/>
          <w:i w:val="false"/>
          <w:iCs w:val="false"/>
          <w:sz w:val="24"/>
          <w:szCs w:val="24"/>
          <w:u w:val="none"/>
        </w:rPr>
        <w:t>Brite Life Recovery</w:t>
      </w:r>
      <w:r>
        <w:rPr>
          <w:b w:val="false"/>
          <w:bCs w:val="false"/>
          <w:i w:val="false"/>
          <w:iCs w:val="false"/>
          <w:sz w:val="24"/>
          <w:szCs w:val="24"/>
          <w:u w:val="none"/>
        </w:rPr>
        <w:t xml:space="preserve"> (</w:t>
      </w:r>
      <w:r>
        <w:rPr>
          <w:b w:val="false"/>
          <w:bCs w:val="false"/>
          <w:i w:val="false"/>
          <w:iCs w:val="false"/>
          <w:sz w:val="24"/>
          <w:szCs w:val="24"/>
          <w:u w:val="none"/>
        </w:rPr>
        <w:t>Windham Falls</w:t>
      </w:r>
      <w:r>
        <w:rPr>
          <w:b w:val="false"/>
          <w:bCs w:val="false"/>
          <w:i w:val="false"/>
          <w:iCs w:val="false"/>
          <w:sz w:val="24"/>
          <w:szCs w:val="24"/>
          <w:u w:val="none"/>
        </w:rPr>
        <w:t>) regarding the elevator and sprinkler system as the fire</w:t>
      </w:r>
    </w:p>
    <w:p>
      <w:pPr>
        <w:pStyle w:val="Normal"/>
        <w:jc w:val="left"/>
        <w:rPr>
          <w:b w:val="false"/>
          <w:b w:val="false"/>
          <w:bCs w:val="false"/>
          <w:u w:val="none"/>
        </w:rPr>
      </w:pPr>
      <w:r>
        <w:rPr>
          <w:b w:val="false"/>
          <w:bCs w:val="false"/>
          <w:i w:val="false"/>
          <w:iCs w:val="false"/>
          <w:sz w:val="24"/>
          <w:szCs w:val="24"/>
          <w:u w:val="none"/>
        </w:rPr>
        <w:t>c</w:t>
      </w:r>
      <w:r>
        <w:rPr>
          <w:b w:val="false"/>
          <w:bCs w:val="false"/>
          <w:i w:val="false"/>
          <w:iCs w:val="false"/>
          <w:sz w:val="24"/>
          <w:szCs w:val="24"/>
          <w:u w:val="none"/>
        </w:rPr>
        <w:t xml:space="preserve">ompany will need additional training.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William Pushman, seconded by Council Member Bradley Jenkins and with no further business and with none opposed Supervisor Schermerhorn adjourned the meeting at 7:2</w:t>
      </w:r>
      <w:r>
        <w:rPr>
          <w:b w:val="false"/>
          <w:bCs w:val="false"/>
          <w:i w:val="false"/>
          <w:iCs w:val="false"/>
          <w:sz w:val="24"/>
          <w:szCs w:val="24"/>
          <w:u w:val="none"/>
        </w:rPr>
        <w:t>9</w:t>
      </w:r>
      <w:r>
        <w:rPr>
          <w:b w:val="false"/>
          <w:bCs w:val="false"/>
          <w:i w:val="false"/>
          <w:iCs w:val="false"/>
          <w:sz w:val="24"/>
          <w:szCs w:val="24"/>
          <w:u w:val="none"/>
        </w:rPr>
        <w:t>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Election Day</w:t>
        <w:tab/>
        <w:tab/>
        <w:tab/>
        <w:tab/>
        <w:tab/>
        <w:tab/>
        <w:t>11/</w:t>
      </w:r>
      <w:r>
        <w:rPr>
          <w:b w:val="false"/>
          <w:bCs w:val="false"/>
          <w:i w:val="false"/>
          <w:iCs w:val="false"/>
          <w:sz w:val="24"/>
          <w:szCs w:val="24"/>
          <w:u w:val="none"/>
        </w:rPr>
        <w:t>0</w:t>
      </w:r>
      <w:r>
        <w:rPr>
          <w:b w:val="false"/>
          <w:bCs w:val="false"/>
          <w:i w:val="false"/>
          <w:iCs w:val="false"/>
          <w:sz w:val="24"/>
          <w:szCs w:val="24"/>
          <w:u w:val="none"/>
        </w:rPr>
        <w:t>8/2022 6am-9pm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Dedication of sign for Tunis Rappleyea Jr.</w:t>
        <w:tab/>
        <w:tab/>
        <w:t>11/11/2022 1pm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Farmer’s Holiday Market</w:t>
        <w:tab/>
        <w:tab/>
        <w:tab/>
        <w:tab/>
        <w:t>11/12/2022 10am-2pm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Fire Co Fund Raiser</w:t>
        <w:tab/>
        <w:tab/>
        <w:tab/>
        <w:tab/>
        <w:tab/>
        <w:t>11/19/2022 4pm – 7pm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Town Board Meeting</w:t>
        <w:tab/>
        <w:tab/>
        <w:tab/>
        <w:tab/>
        <w:tab/>
        <w:t>12/06/2022 6pm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2"/>
      <w:footerReference w:type="default" r:id="rId3"/>
      <w:type w:val="nextPage"/>
      <w:pgSz w:w="12240" w:h="20160"/>
      <w:pgMar w:left="1134" w:right="1134" w:header="1134" w:top="1739"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color w:val="CE181E"/>
        <w:sz w:val="28"/>
        <w:szCs w:val="28"/>
      </w:rPr>
    </w:pPr>
    <w:r>
      <w:rPr>
        <w:color w:val="CE181E"/>
        <w:sz w:val="28"/>
        <w:szCs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 w:type="paragraph" w:styleId="NoSpacing">
    <w:name w:val="No Spacing"/>
    <w:qFormat/>
    <w:pPr>
      <w:widowControl/>
      <w:kinsoku w:val="true"/>
      <w:overflowPunct w:val="false"/>
      <w:autoSpaceDE w:val="true"/>
      <w:bidi w:val="0"/>
      <w:spacing w:lineRule="auto" w:line="240" w:before="0" w:after="0"/>
      <w:jc w:val="left"/>
    </w:pPr>
    <w:rPr>
      <w:rFonts w:ascii="Calibri" w:hAnsi="Calibri" w:eastAsia="Calibri" w:cs="Arial"/>
      <w:color w:val="auto"/>
      <w:kern w:val="0"/>
      <w:sz w:val="22"/>
      <w:szCs w:val="22"/>
      <w:lang w:val="en-US" w:eastAsia="en-US" w:bidi="ar-SA"/>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2434</TotalTime>
  <Application>LibreOffice/6.1.4.2$Windows_X86_64 LibreOffice_project/9d0f32d1f0b509096fd65e0d4bec26ddd1938fd3</Application>
  <Pages>5</Pages>
  <Words>1887</Words>
  <CharactersWithSpaces>11389</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2022-12-01T16:37:15Z</cp:lastPrinted>
  <dcterms:modified xsi:type="dcterms:W3CDTF">2022-12-05T11:51:34Z</dcterms:modified>
  <cp:revision>35</cp:revision>
  <dc:subject/>
  <dc:title/>
</cp:coreProperties>
</file>