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Indent"/>
        <w:ind w:left="0" w:right="0" w:hanging="0"/>
        <w:rPr/>
      </w:pPr>
      <w:r>
        <w:rPr>
          <w:rFonts w:cs="Times New Roman" w:ascii="Times New Roman" w:hAnsi="Times New Roman"/>
          <w:color w:val="000000"/>
          <w:sz w:val="24"/>
          <w:szCs w:val="24"/>
        </w:rPr>
        <w:tab/>
        <w:t>A Budget Workshop of the Town Board of the Town of Lexington, County of Greene and the State of New York was held at the Municipal Building, 3542 Route 42, Lexington NY on October 12,, 2022. The meeting was called to order by Supervisor JoEllen Schermerhorn at 6:26 PM.</w:t>
      </w:r>
    </w:p>
    <w:p>
      <w:pPr>
        <w:pStyle w:val="TextBodyInden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pPr>
      <w:r>
        <w:rPr>
          <w:rFonts w:cs="Times New Roman" w:ascii="Times New Roman" w:hAnsi="Times New Roman"/>
          <w:b/>
          <w:bCs/>
          <w:sz w:val="24"/>
          <w:szCs w:val="24"/>
          <w:u w:val="single"/>
        </w:rPr>
        <w:t>PRESENT:</w:t>
      </w:r>
      <w:r>
        <w:rPr>
          <w:rFonts w:cs="Times New Roman" w:ascii="Times New Roman" w:hAnsi="Times New Roman"/>
          <w:sz w:val="24"/>
          <w:szCs w:val="24"/>
        </w:rPr>
        <w:t xml:space="preserve">     Supervisor</w:t>
        <w:tab/>
        <w:tab/>
        <w:tab/>
        <w:tab/>
      </w:r>
      <w:r>
        <w:rPr>
          <w:rStyle w:val="DefaultParagraphFont"/>
          <w:rFonts w:cs="Times New Roman" w:ascii="Times New Roman" w:hAnsi="Times New Roman"/>
          <w:sz w:val="24"/>
          <w:szCs w:val="24"/>
        </w:rPr>
        <w:t>JoEllen Schermerhorn</w:t>
      </w:r>
    </w:p>
    <w:p>
      <w:pPr>
        <w:pStyle w:val="Normal"/>
        <w:rPr/>
      </w:pPr>
      <w:r>
        <w:rPr>
          <w:rStyle w:val="DefaultParagraphFont"/>
          <w:rFonts w:eastAsia="Times New Roman" w:cs="Times New Roman" w:ascii="Times New Roman" w:hAnsi="Times New Roman"/>
          <w:sz w:val="24"/>
          <w:szCs w:val="24"/>
        </w:rPr>
        <w:t xml:space="preserve">                        </w:t>
      </w:r>
      <w:r>
        <w:rPr>
          <w:rStyle w:val="DefaultParagraphFont"/>
          <w:rFonts w:cs="Times New Roman" w:ascii="Times New Roman" w:hAnsi="Times New Roman"/>
          <w:sz w:val="24"/>
          <w:szCs w:val="24"/>
        </w:rPr>
        <w:t>Council Members</w:t>
        <w:tab/>
        <w:tab/>
        <w:tab/>
        <w:t>Michael Barcone</w:t>
      </w:r>
    </w:p>
    <w:p>
      <w:pPr>
        <w:pStyle w:val="Normal"/>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ab/>
        <w:t xml:space="preserve">  </w:t>
        <w:tab/>
        <w:tab/>
        <w:tab/>
        <w:tab/>
        <w:tab/>
        <w:t xml:space="preserve">        </w:t>
      </w:r>
      <w:r>
        <w:rPr>
          <w:rFonts w:cs="Times New Roman" w:ascii="Times New Roman" w:hAnsi="Times New Roman"/>
          <w:sz w:val="24"/>
          <w:szCs w:val="24"/>
          <w:u w:val="none"/>
        </w:rPr>
        <w:t xml:space="preserve">  </w:t>
      </w:r>
      <w:r>
        <w:rPr>
          <w:rStyle w:val="DefaultParagraphFont"/>
          <w:rFonts w:cs="Times New Roman" w:ascii="Times New Roman" w:hAnsi="Times New Roman"/>
          <w:b/>
          <w:bCs/>
          <w:sz w:val="24"/>
          <w:szCs w:val="24"/>
          <w:u w:val="none"/>
        </w:rPr>
        <w:t xml:space="preserve"> </w:t>
      </w:r>
      <w:r>
        <w:rPr>
          <w:rFonts w:cs="Times New Roman" w:ascii="Times New Roman" w:hAnsi="Times New Roman"/>
          <w:sz w:val="24"/>
          <w:szCs w:val="24"/>
        </w:rPr>
        <w:t>William Pushman</w:t>
      </w:r>
    </w:p>
    <w:p>
      <w:pPr>
        <w:pStyle w:val="Normal"/>
        <w:rPr/>
      </w:pPr>
      <w:r>
        <w:rPr>
          <w:rFonts w:cs="Times New Roman" w:ascii="Times New Roman" w:hAnsi="Times New Roman"/>
          <w:sz w:val="24"/>
          <w:szCs w:val="24"/>
        </w:rPr>
        <w:tab/>
        <w:tab/>
        <w:tab/>
        <w:tab/>
        <w:tab/>
        <w:tab/>
        <w:t xml:space="preserve">         </w:t>
        <w:tab/>
        <w:t>Bradley Jenkins</w:t>
      </w:r>
    </w:p>
    <w:p>
      <w:pPr>
        <w:pStyle w:val="Normal"/>
        <w:rPr/>
      </w:pPr>
      <w:r>
        <w:rPr>
          <w:rFonts w:cs="Times New Roman" w:ascii="Times New Roman" w:hAnsi="Times New Roman"/>
          <w:sz w:val="24"/>
          <w:szCs w:val="24"/>
        </w:rPr>
        <w:tab/>
        <w:tab/>
        <w:tab/>
        <w:tab/>
        <w:tab/>
        <w:tab/>
        <w:tab/>
        <w:t>Bennett Wine</w:t>
      </w:r>
    </w:p>
    <w:p>
      <w:pPr>
        <w:pStyle w:val="Normal"/>
        <w:rPr/>
      </w:pPr>
      <w:r>
        <w:rPr>
          <w:rFonts w:cs="Times New Roman" w:ascii="Times New Roman" w:hAnsi="Times New Roman"/>
          <w:sz w:val="24"/>
          <w:szCs w:val="24"/>
        </w:rPr>
        <w:tab/>
        <w:tab/>
        <w:t>Highway Superintendent</w:t>
        <w:tab/>
        <w:tab/>
        <w:t>Kevin Simmons</w:t>
      </w:r>
    </w:p>
    <w:p>
      <w:pPr>
        <w:pStyle w:val="Normal"/>
        <w:rPr>
          <w:rFonts w:ascii="Times New Roman" w:hAnsi="Times New Roman" w:cs="Times New Roman"/>
          <w:sz w:val="24"/>
          <w:szCs w:val="24"/>
        </w:rPr>
      </w:pPr>
      <w:r>
        <w:rPr>
          <w:rFonts w:cs="Times New Roman" w:ascii="Times New Roman" w:hAnsi="Times New Roman"/>
          <w:sz w:val="24"/>
          <w:szCs w:val="24"/>
        </w:rPr>
        <w:tab/>
        <w:tab/>
        <w:t xml:space="preserve">Town Clerk </w:t>
        <w:tab/>
        <w:tab/>
        <w:tab/>
        <w:tab/>
        <w:t>Charlotte Jaeger</w:t>
      </w:r>
    </w:p>
    <w:p>
      <w:pPr>
        <w:pStyle w:val="Normal"/>
        <w:rPr/>
      </w:pPr>
      <w:r>
        <w:rPr>
          <w:rFonts w:cs="Times New Roman" w:ascii="Times New Roman" w:hAnsi="Times New Roman"/>
          <w:b/>
          <w:bCs/>
          <w:sz w:val="24"/>
          <w:szCs w:val="24"/>
          <w:u w:val="single"/>
        </w:rPr>
        <w:t>ABSENT:</w:t>
      </w:r>
      <w:r>
        <w:rPr>
          <w:rFonts w:cs="Times New Roman" w:ascii="Times New Roman" w:hAnsi="Times New Roman"/>
          <w:sz w:val="24"/>
          <w:szCs w:val="24"/>
        </w:rPr>
        <w:t xml:space="preserve">       Town Attorney</w:t>
        <w:tab/>
        <w:tab/>
        <w:tab/>
        <w:t>Tal Rappleyea</w:t>
      </w:r>
    </w:p>
    <w:p>
      <w:pPr>
        <w:pStyle w:val="Normal"/>
        <w:rPr/>
      </w:pPr>
      <w:r>
        <w:rPr>
          <w:rFonts w:cs="Times New Roman" w:ascii="Times New Roman" w:hAnsi="Times New Roman"/>
          <w:sz w:val="24"/>
          <w:szCs w:val="24"/>
        </w:rPr>
        <w:tab/>
        <w:t xml:space="preserve">         </w:t>
        <w:tab/>
      </w:r>
    </w:p>
    <w:p>
      <w:pPr>
        <w:pStyle w:val="Normal"/>
        <w:rPr/>
      </w:pPr>
      <w:r>
        <w:rPr>
          <w:rStyle w:val="DefaultParagraphFont"/>
          <w:rFonts w:cs="Times New Roman" w:ascii="Times New Roman" w:hAnsi="Times New Roman"/>
          <w:b/>
          <w:bCs/>
          <w:sz w:val="24"/>
          <w:szCs w:val="24"/>
          <w:u w:val="single"/>
        </w:rPr>
        <w:t>OTHERS PRESENT:</w:t>
      </w:r>
      <w:r>
        <w:rPr>
          <w:rStyle w:val="DefaultParagraphFont"/>
          <w:rFonts w:cs="Times New Roman" w:ascii="Times New Roman" w:hAnsi="Times New Roman"/>
          <w:sz w:val="24"/>
          <w:szCs w:val="24"/>
        </w:rPr>
        <w:t xml:space="preserve">  None</w:t>
      </w:r>
    </w:p>
    <w:p>
      <w:pPr>
        <w:pStyle w:val="Normal"/>
        <w:rPr>
          <w:rStyle w:val="DefaultParagraphFont"/>
          <w:rFonts w:ascii="Times New Roman" w:hAnsi="Times New Roman" w:cs="Times New Roman"/>
          <w:sz w:val="24"/>
          <w:szCs w:val="24"/>
        </w:rPr>
      </w:pPr>
      <w:r>
        <w:rPr>
          <w:rFonts w:cs="Times New Roman" w:ascii="Times New Roman" w:hAnsi="Times New Roman"/>
          <w:sz w:val="24"/>
          <w:szCs w:val="24"/>
        </w:rPr>
      </w:r>
    </w:p>
    <w:p>
      <w:pPr>
        <w:pStyle w:val="Normal"/>
        <w:rPr/>
      </w:pPr>
      <w:r>
        <w:rPr>
          <w:b/>
          <w:bCs/>
          <w:u w:val="single"/>
        </w:rPr>
        <w:t>RESOLUTION # 69-22</w:t>
      </w:r>
    </w:p>
    <w:p>
      <w:pPr>
        <w:pStyle w:val="Normal"/>
        <w:rPr/>
      </w:pPr>
      <w:r>
        <w:rPr>
          <w:b/>
          <w:bCs/>
          <w:u w:val="single"/>
        </w:rPr>
        <w:t>Accept Bid to Repair/ Replace the Salt Shed  Roof</w:t>
      </w:r>
    </w:p>
    <w:p>
      <w:pPr>
        <w:pStyle w:val="Normal"/>
        <w:rPr/>
      </w:pPr>
      <w:r>
        <w:rPr>
          <w:b w:val="false"/>
          <w:bCs w:val="false"/>
          <w:u w:val="none"/>
        </w:rPr>
        <w:t>On a motion by Council Member Bradley Jenkins, seconded by Council Member Michael Barcone the following was,</w:t>
      </w:r>
    </w:p>
    <w:p>
      <w:pPr>
        <w:pStyle w:val="Normal"/>
        <w:rPr>
          <w:b w:val="false"/>
          <w:b w:val="false"/>
          <w:bCs w:val="false"/>
          <w:u w:val="none"/>
        </w:rPr>
      </w:pPr>
      <w:r>
        <w:rPr>
          <w:b w:val="false"/>
          <w:bCs w:val="false"/>
          <w:u w:val="none"/>
        </w:rPr>
      </w:r>
    </w:p>
    <w:p>
      <w:pPr>
        <w:pStyle w:val="Normal"/>
        <w:rPr/>
      </w:pPr>
      <w:r>
        <w:rPr>
          <w:b w:val="false"/>
          <w:bCs w:val="false"/>
          <w:u w:val="none"/>
        </w:rPr>
        <w:t>ADOPTED:</w:t>
        <w:tab/>
        <w:t>Ayes – 5– Barcone, Jenkins, Pushman, Schermerhorn, &amp; Wine</w:t>
      </w:r>
    </w:p>
    <w:p>
      <w:pPr>
        <w:pStyle w:val="Normal"/>
        <w:rPr/>
      </w:pPr>
      <w:r>
        <w:rPr>
          <w:b w:val="false"/>
          <w:bCs w:val="false"/>
          <w:u w:val="none"/>
        </w:rPr>
        <w:tab/>
        <w:tab/>
        <w:t>Nays  - 0</w:t>
      </w:r>
    </w:p>
    <w:p>
      <w:pPr>
        <w:pStyle w:val="Normal"/>
        <w:rPr/>
      </w:pPr>
      <w:r>
        <w:rPr>
          <w:b w:val="false"/>
          <w:bCs w:val="false"/>
          <w:u w:val="none"/>
        </w:rPr>
        <w:tab/>
        <w:tab/>
      </w:r>
    </w:p>
    <w:p>
      <w:pPr>
        <w:pStyle w:val="Normal"/>
        <w:rPr/>
      </w:pPr>
      <w:r>
        <w:rPr>
          <w:rStyle w:val="DefaultParagraphFont"/>
          <w:rFonts w:cs="Times New Roman" w:ascii="Times New Roman" w:hAnsi="Times New Roman"/>
          <w:b w:val="false"/>
          <w:bCs w:val="false"/>
          <w:sz w:val="24"/>
          <w:szCs w:val="24"/>
          <w:u w:val="none"/>
        </w:rPr>
        <w:t xml:space="preserve">Therefore this Town Board moves to accept the bid of $ 44,800.00 from S. Rossignol Builders as it was the only bid that the Town received. </w:t>
      </w:r>
    </w:p>
    <w:p>
      <w:pPr>
        <w:pStyle w:val="Normal"/>
        <w:rPr>
          <w:rStyle w:val="DefaultParagraphFont"/>
          <w:rFonts w:ascii="Times New Roman" w:hAnsi="Times New Roman" w:cs="Times New Roman"/>
          <w:b w:val="false"/>
          <w:b w:val="false"/>
          <w:bCs w:val="false"/>
          <w:sz w:val="24"/>
          <w:szCs w:val="24"/>
          <w:u w:val="none"/>
        </w:rPr>
      </w:pPr>
      <w:r>
        <w:rPr>
          <w:rFonts w:cs="Times New Roman" w:ascii="Times New Roman" w:hAnsi="Times New Roman"/>
          <w:b w:val="false"/>
          <w:bCs w:val="false"/>
          <w:sz w:val="24"/>
          <w:szCs w:val="24"/>
          <w:u w:val="none"/>
        </w:rPr>
      </w:r>
    </w:p>
    <w:p>
      <w:pPr>
        <w:pStyle w:val="Normal"/>
        <w:rPr/>
      </w:pPr>
      <w:r>
        <w:rPr>
          <w:rStyle w:val="DefaultParagraphFont"/>
          <w:rFonts w:cs="Times New Roman" w:ascii="Times New Roman" w:hAnsi="Times New Roman"/>
          <w:b/>
          <w:bCs/>
          <w:sz w:val="24"/>
          <w:szCs w:val="24"/>
          <w:u w:val="single"/>
        </w:rPr>
        <w:t>Veterans’ Day Dedication</w:t>
      </w:r>
    </w:p>
    <w:p>
      <w:pPr>
        <w:pStyle w:val="Normal"/>
        <w:rPr/>
      </w:pPr>
      <w:r>
        <w:rPr>
          <w:rStyle w:val="DefaultParagraphFont"/>
          <w:rFonts w:cs="Times New Roman" w:ascii="Times New Roman" w:hAnsi="Times New Roman"/>
          <w:b w:val="false"/>
          <w:bCs w:val="false"/>
          <w:sz w:val="24"/>
          <w:szCs w:val="24"/>
          <w:u w:val="none"/>
        </w:rPr>
        <w:t xml:space="preserve">The dedication </w:t>
      </w:r>
      <w:r>
        <w:rPr>
          <w:rStyle w:val="DefaultParagraphFont"/>
          <w:rFonts w:cs="Times New Roman" w:ascii="Times New Roman" w:hAnsi="Times New Roman"/>
          <w:b w:val="false"/>
          <w:bCs w:val="false"/>
          <w:sz w:val="24"/>
          <w:szCs w:val="24"/>
          <w:u w:val="none"/>
        </w:rPr>
        <w:t>on Spruceton Road (County Route 6) in honor</w:t>
      </w:r>
      <w:r>
        <w:rPr>
          <w:rStyle w:val="DefaultParagraphFont"/>
          <w:rFonts w:cs="Times New Roman" w:ascii="Times New Roman" w:hAnsi="Times New Roman"/>
          <w:b w:val="false"/>
          <w:bCs w:val="false"/>
          <w:sz w:val="24"/>
          <w:szCs w:val="24"/>
          <w:u w:val="none"/>
        </w:rPr>
        <w:t xml:space="preserve"> f of Tunis Rappleyea Jr. will be at 1:00pm </w:t>
      </w:r>
      <w:r>
        <w:rPr>
          <w:rStyle w:val="DefaultParagraphFont"/>
          <w:rFonts w:cs="Times New Roman" w:ascii="Times New Roman" w:hAnsi="Times New Roman"/>
          <w:b w:val="false"/>
          <w:bCs w:val="false"/>
          <w:sz w:val="24"/>
          <w:szCs w:val="24"/>
          <w:u w:val="none"/>
        </w:rPr>
        <w:t>on November 11, 2022. Tunis Rappleyea Jr. gave the ultimate sacrifice</w:t>
      </w:r>
    </w:p>
    <w:p>
      <w:pPr>
        <w:pStyle w:val="Normal"/>
        <w:rPr/>
      </w:pPr>
      <w:r>
        <w:rPr>
          <w:rStyle w:val="DefaultParagraphFont"/>
          <w:rFonts w:cs="Times New Roman" w:ascii="Times New Roman" w:hAnsi="Times New Roman"/>
          <w:b w:val="false"/>
          <w:bCs w:val="false"/>
          <w:sz w:val="24"/>
          <w:szCs w:val="24"/>
          <w:u w:val="none"/>
        </w:rPr>
        <w:t>when he lost his life in Vietnam.</w:t>
      </w:r>
    </w:p>
    <w:p>
      <w:pPr>
        <w:pStyle w:val="Normal"/>
        <w:rPr>
          <w:rStyle w:val="DefaultParagraphFont"/>
          <w:rFonts w:ascii="Times New Roman" w:hAnsi="Times New Roman" w:cs="Times New Roman"/>
          <w:b w:val="false"/>
          <w:b w:val="false"/>
          <w:bCs w:val="false"/>
          <w:sz w:val="24"/>
          <w:szCs w:val="24"/>
          <w:u w:val="none"/>
        </w:rPr>
      </w:pPr>
      <w:r>
        <w:rPr>
          <w:rFonts w:cs="Times New Roman" w:ascii="Times New Roman" w:hAnsi="Times New Roman"/>
          <w:b w:val="false"/>
          <w:bCs w:val="false"/>
          <w:sz w:val="24"/>
          <w:szCs w:val="24"/>
          <w:u w:val="none"/>
        </w:rPr>
      </w:r>
    </w:p>
    <w:p>
      <w:pPr>
        <w:pStyle w:val="Normal"/>
        <w:rPr>
          <w:rFonts w:ascii="Times New Roman" w:hAnsi="Times New Roman" w:cs="Times New Roman"/>
          <w:b/>
          <w:b/>
          <w:sz w:val="24"/>
          <w:szCs w:val="24"/>
          <w:u w:val="single"/>
        </w:rPr>
      </w:pPr>
      <w:r>
        <w:rPr>
          <w:rFonts w:cs="Times New Roman" w:ascii="Times New Roman" w:hAnsi="Times New Roman"/>
          <w:b/>
          <w:sz w:val="24"/>
          <w:szCs w:val="24"/>
          <w:u w:val="single"/>
        </w:rPr>
        <w:t>Budget Workshop</w:t>
      </w:r>
    </w:p>
    <w:p>
      <w:pPr>
        <w:pStyle w:val="Normal"/>
        <w:rPr/>
      </w:pPr>
      <w:r>
        <w:rPr>
          <w:rFonts w:cs="Times New Roman" w:ascii="Times New Roman" w:hAnsi="Times New Roman"/>
          <w:sz w:val="24"/>
          <w:szCs w:val="24"/>
        </w:rPr>
        <w:tab/>
        <w:t>Supervisor JoEllen Schermerhorn presented the Tentative Budget to the Town Board Members and went over the budget page by page with the Board Members and there was some discussion on various line items. The biggest increase will be for the ambulance service.</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ab/>
      </w:r>
    </w:p>
    <w:p>
      <w:pPr>
        <w:pStyle w:val="Normal"/>
        <w:rPr>
          <w:rFonts w:ascii="Times New Roman" w:hAnsi="Times New Roman" w:cs="Times New Roman"/>
          <w:b/>
          <w:b/>
          <w:sz w:val="24"/>
          <w:szCs w:val="24"/>
          <w:u w:val="double"/>
          <w:lang w:val="en-US" w:eastAsia="en-US"/>
        </w:rPr>
      </w:pPr>
      <w:r>
        <w:rPr>
          <w:rFonts w:cs="Times New Roman" w:ascii="Times New Roman" w:hAnsi="Times New Roman"/>
          <w:b/>
          <w:sz w:val="24"/>
          <w:szCs w:val="24"/>
          <w:u w:val="double"/>
          <w:lang w:val="en-US" w:eastAsia="en-US"/>
        </w:rPr>
      </w:r>
    </w:p>
    <w:tbl>
      <w:tblPr>
        <w:tblW w:w="7377" w:type="dxa"/>
        <w:jc w:val="left"/>
        <w:tblInd w:w="51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CellMar>
          <w:top w:w="0" w:type="dxa"/>
          <w:left w:w="108" w:type="dxa"/>
          <w:bottom w:w="0" w:type="dxa"/>
          <w:right w:w="108" w:type="dxa"/>
        </w:tblCellMar>
      </w:tblPr>
      <w:tblGrid>
        <w:gridCol w:w="7377"/>
      </w:tblGrid>
      <w:tr>
        <w:trPr>
          <w:trHeight w:val="544" w:hRule="atLeast"/>
        </w:trPr>
        <w:tc>
          <w:tcPr>
            <w:tcW w:w="7377" w:type="dxa"/>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vAlign w:val="center"/>
          </w:tcPr>
          <w:p>
            <w:pPr>
              <w:pStyle w:val="Heading2"/>
              <w:numPr>
                <w:ilvl w:val="1"/>
                <w:numId w:val="2"/>
              </w:numPr>
              <w:snapToGrid w:val="false"/>
              <w:jc w:val="center"/>
              <w:rPr/>
            </w:pPr>
            <w:r>
              <w:rPr/>
            </w:r>
          </w:p>
          <w:p>
            <w:pPr>
              <w:pStyle w:val="Heading2"/>
              <w:numPr>
                <w:ilvl w:val="1"/>
                <w:numId w:val="2"/>
              </w:numPr>
              <w:jc w:val="center"/>
              <w:rPr/>
            </w:pPr>
            <w:r>
              <w:rPr>
                <w:b/>
                <w:u w:val="double"/>
              </w:rPr>
              <w:t>Summary of Town Budget “2023”</w:t>
            </w:r>
          </w:p>
          <w:p>
            <w:pPr>
              <w:pStyle w:val="Normal"/>
              <w:jc w:val="center"/>
              <w:rPr>
                <w:b/>
                <w:b/>
              </w:rPr>
            </w:pPr>
            <w:r>
              <w:rPr>
                <w:b/>
              </w:rPr>
              <mc:AlternateContent>
                <mc:Choice Requires="wps">
                  <w:drawing>
                    <wp:anchor behindDoc="0" distT="0" distB="0" distL="114935" distR="114935" simplePos="0" locked="0" layoutInCell="1" allowOverlap="1" relativeHeight="4">
                      <wp:simplePos x="0" y="0"/>
                      <wp:positionH relativeFrom="column">
                        <wp:posOffset>-59690</wp:posOffset>
                      </wp:positionH>
                      <wp:positionV relativeFrom="paragraph">
                        <wp:posOffset>9525</wp:posOffset>
                      </wp:positionV>
                      <wp:extent cx="4572000" cy="2398395"/>
                      <wp:effectExtent l="0" t="0" r="0" b="0"/>
                      <wp:wrapNone/>
                      <wp:docPr id="1" name="Frame1"/>
                      <a:graphic xmlns:a="http://schemas.openxmlformats.org/drawingml/2006/main">
                        <a:graphicData uri="http://schemas.microsoft.com/office/word/2010/wordprocessingShape">
                          <wps:wsp>
                            <wps:cNvSpPr/>
                            <wps:spPr>
                              <a:xfrm>
                                <a:off x="0" y="0"/>
                                <a:ext cx="4571280" cy="2397600"/>
                              </a:xfrm>
                              <a:prstGeom prst="rect">
                                <a:avLst/>
                              </a:prstGeom>
                              <a:noFill/>
                              <a:ln w="6480">
                                <a:solidFill>
                                  <a:srgbClr val="000000"/>
                                </a:solidFill>
                                <a:round/>
                              </a:ln>
                            </wps:spPr>
                            <wps:style>
                              <a:lnRef idx="0"/>
                              <a:fillRef idx="0"/>
                              <a:effectRef idx="0"/>
                              <a:fontRef idx="minor"/>
                            </wps:style>
                            <wps:txbx>
                              <w:txbxContent>
                                <w:tbl>
                                  <w:tblPr>
                                    <w:tblW w:w="7380"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781"/>
                                    <w:gridCol w:w="1168"/>
                                    <w:gridCol w:w="1532"/>
                                    <w:gridCol w:w="1155"/>
                                    <w:gridCol w:w="1391"/>
                                    <w:gridCol w:w="1352"/>
                                  </w:tblGrid>
                                  <w:tr>
                                    <w:trPr>
                                      <w:trHeight w:val="1069" w:hRule="atLeast"/>
                                    </w:trPr>
                                    <w:tc>
                                      <w:tcPr>
                                        <w:tcW w:w="7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jc w:val="center"/>
                                          <w:rPr>
                                            <w:b/>
                                            <w:b/>
                                            <w:sz w:val="18"/>
                                          </w:rPr>
                                        </w:pPr>
                                        <w:r>
                                          <w:rPr>
                                            <w:b/>
                                            <w:sz w:val="18"/>
                                          </w:rPr>
                                        </w:r>
                                      </w:p>
                                      <w:p>
                                        <w:pPr>
                                          <w:pStyle w:val="Normal"/>
                                          <w:ind w:left="0" w:right="5" w:hanging="0"/>
                                          <w:jc w:val="center"/>
                                          <w:rPr>
                                            <w:b/>
                                            <w:b/>
                                            <w:sz w:val="18"/>
                                          </w:rPr>
                                        </w:pPr>
                                        <w:r>
                                          <w:rPr>
                                            <w:b/>
                                            <w:sz w:val="18"/>
                                          </w:rPr>
                                        </w:r>
                                      </w:p>
                                      <w:p>
                                        <w:pPr>
                                          <w:pStyle w:val="Normal"/>
                                          <w:ind w:left="0" w:right="5" w:hanging="0"/>
                                          <w:jc w:val="center"/>
                                          <w:rPr>
                                            <w:b/>
                                            <w:b/>
                                            <w:sz w:val="18"/>
                                          </w:rPr>
                                        </w:pPr>
                                        <w:r>
                                          <w:rPr>
                                            <w:b/>
                                            <w:sz w:val="18"/>
                                          </w:rPr>
                                        </w:r>
                                      </w:p>
                                      <w:p>
                                        <w:pPr>
                                          <w:pStyle w:val="Normal"/>
                                          <w:ind w:left="0" w:right="5" w:hanging="0"/>
                                          <w:jc w:val="center"/>
                                          <w:rPr>
                                            <w:b/>
                                            <w:b/>
                                            <w:sz w:val="18"/>
                                          </w:rPr>
                                        </w:pPr>
                                        <w:r>
                                          <w:rPr>
                                            <w:b/>
                                            <w:sz w:val="18"/>
                                          </w:rPr>
                                          <w:t>Code</w:t>
                                        </w:r>
                                      </w:p>
                                    </w:tc>
                                    <w:tc>
                                      <w:tcPr>
                                        <w:tcW w:w="11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Header"/>
                                          <w:tabs>
                                            <w:tab w:val="clear" w:pos="4320"/>
                                            <w:tab w:val="clear" w:pos="8640"/>
                                          </w:tabs>
                                          <w:snapToGrid w:val="false"/>
                                          <w:ind w:left="0" w:right="5" w:hanging="0"/>
                                          <w:rPr>
                                            <w:b/>
                                            <w:b/>
                                          </w:rPr>
                                        </w:pPr>
                                        <w:r>
                                          <w:rPr>
                                            <w:b/>
                                          </w:rPr>
                                        </w:r>
                                      </w:p>
                                      <w:p>
                                        <w:pPr>
                                          <w:pStyle w:val="Normal"/>
                                          <w:ind w:left="0" w:right="5" w:hanging="0"/>
                                          <w:rPr>
                                            <w:b/>
                                            <w:b/>
                                          </w:rPr>
                                        </w:pPr>
                                        <w:r>
                                          <w:rPr>
                                            <w:b/>
                                          </w:rPr>
                                        </w:r>
                                      </w:p>
                                      <w:p>
                                        <w:pPr>
                                          <w:pStyle w:val="Normal"/>
                                          <w:ind w:left="0" w:right="5" w:hanging="0"/>
                                          <w:rPr/>
                                        </w:pPr>
                                        <w:r>
                                          <w:rPr>
                                            <w:rFonts w:eastAsia="Arial"/>
                                            <w:b/>
                                          </w:rPr>
                                          <w:t xml:space="preserve">  </w:t>
                                        </w:r>
                                        <w:r>
                                          <w:rPr>
                                            <w:b/>
                                            <w:sz w:val="20"/>
                                          </w:rPr>
                                          <w:t>Fund</w:t>
                                        </w:r>
                                      </w:p>
                                    </w:tc>
                                    <w:tc>
                                      <w:tcPr>
                                        <w:tcW w:w="1532" w:type="dxa"/>
                                        <w:tcBorders>
                                          <w:top w:val="single" w:sz="4" w:space="0" w:color="000000"/>
                                          <w:left w:val="single" w:sz="4" w:space="0" w:color="000000"/>
                                          <w:bottom w:val="single" w:sz="4" w:space="0" w:color="000000"/>
                                          <w:insideH w:val="single" w:sz="4" w:space="0" w:color="000000"/>
                                        </w:tcBorders>
                                        <w:shd w:fill="auto" w:val="clear"/>
                                        <w:vAlign w:val="center"/>
                                      </w:tcPr>
                                      <w:p>
                                        <w:pPr>
                                          <w:pStyle w:val="Header"/>
                                          <w:tabs>
                                            <w:tab w:val="clear" w:pos="4320"/>
                                            <w:tab w:val="clear" w:pos="8640"/>
                                          </w:tabs>
                                          <w:snapToGrid w:val="false"/>
                                          <w:ind w:left="0" w:right="5" w:hanging="0"/>
                                          <w:rPr>
                                            <w:b/>
                                            <w:b/>
                                            <w:sz w:val="18"/>
                                          </w:rPr>
                                        </w:pPr>
                                        <w:r>
                                          <w:rPr>
                                            <w:b/>
                                            <w:sz w:val="18"/>
                                          </w:rPr>
                                        </w:r>
                                      </w:p>
                                      <w:p>
                                        <w:pPr>
                                          <w:pStyle w:val="Header"/>
                                          <w:tabs>
                                            <w:tab w:val="clear" w:pos="4320"/>
                                            <w:tab w:val="clear" w:pos="8640"/>
                                          </w:tabs>
                                          <w:ind w:left="0" w:right="5" w:hanging="0"/>
                                          <w:rPr>
                                            <w:b/>
                                            <w:b/>
                                            <w:sz w:val="18"/>
                                          </w:rPr>
                                        </w:pPr>
                                        <w:r>
                                          <w:rPr>
                                            <w:b/>
                                            <w:sz w:val="18"/>
                                          </w:rPr>
                                        </w:r>
                                      </w:p>
                                      <w:p>
                                        <w:pPr>
                                          <w:pStyle w:val="Header"/>
                                          <w:tabs>
                                            <w:tab w:val="clear" w:pos="4320"/>
                                            <w:tab w:val="clear" w:pos="8640"/>
                                          </w:tabs>
                                          <w:ind w:left="0" w:right="5" w:hanging="0"/>
                                          <w:rPr>
                                            <w:b/>
                                            <w:b/>
                                            <w:sz w:val="18"/>
                                          </w:rPr>
                                        </w:pPr>
                                        <w:r>
                                          <w:rPr>
                                            <w:b/>
                                            <w:sz w:val="18"/>
                                          </w:rPr>
                                          <w:t>Appropriations</w:t>
                                        </w:r>
                                      </w:p>
                                    </w:tc>
                                    <w:tc>
                                      <w:tcPr>
                                        <w:tcW w:w="1155" w:type="dxa"/>
                                        <w:tcBorders>
                                          <w:top w:val="single" w:sz="4" w:space="0" w:color="000000"/>
                                          <w:left w:val="single" w:sz="4" w:space="0" w:color="000000"/>
                                          <w:bottom w:val="single" w:sz="4" w:space="0" w:color="000000"/>
                                          <w:insideH w:val="single" w:sz="4" w:space="0" w:color="000000"/>
                                        </w:tcBorders>
                                        <w:shd w:fill="auto" w:val="clear"/>
                                        <w:vAlign w:val="center"/>
                                      </w:tcPr>
                                      <w:p>
                                        <w:pPr>
                                          <w:pStyle w:val="Header"/>
                                          <w:tabs>
                                            <w:tab w:val="clear" w:pos="4320"/>
                                            <w:tab w:val="clear" w:pos="8640"/>
                                          </w:tabs>
                                          <w:snapToGrid w:val="false"/>
                                          <w:ind w:left="0" w:right="5" w:hanging="0"/>
                                          <w:jc w:val="center"/>
                                          <w:rPr>
                                            <w:b/>
                                            <w:b/>
                                            <w:sz w:val="18"/>
                                          </w:rPr>
                                        </w:pPr>
                                        <w:r>
                                          <w:rPr>
                                            <w:b/>
                                            <w:sz w:val="18"/>
                                          </w:rPr>
                                        </w:r>
                                      </w:p>
                                      <w:p>
                                        <w:pPr>
                                          <w:pStyle w:val="Header"/>
                                          <w:tabs>
                                            <w:tab w:val="clear" w:pos="4320"/>
                                            <w:tab w:val="clear" w:pos="8640"/>
                                          </w:tabs>
                                          <w:ind w:left="0" w:right="5" w:hanging="0"/>
                                          <w:jc w:val="center"/>
                                          <w:rPr>
                                            <w:b/>
                                            <w:b/>
                                            <w:sz w:val="18"/>
                                          </w:rPr>
                                        </w:pPr>
                                        <w:r>
                                          <w:rPr>
                                            <w:b/>
                                            <w:sz w:val="18"/>
                                          </w:rPr>
                                          <w:t xml:space="preserve">Less Estimated </w:t>
                                        </w:r>
                                      </w:p>
                                      <w:p>
                                        <w:pPr>
                                          <w:pStyle w:val="Header"/>
                                          <w:tabs>
                                            <w:tab w:val="clear" w:pos="4320"/>
                                            <w:tab w:val="clear" w:pos="8640"/>
                                          </w:tabs>
                                          <w:ind w:left="0" w:right="5" w:hanging="0"/>
                                          <w:jc w:val="center"/>
                                          <w:rPr>
                                            <w:b/>
                                            <w:b/>
                                            <w:sz w:val="18"/>
                                          </w:rPr>
                                        </w:pPr>
                                        <w:r>
                                          <w:rPr>
                                            <w:b/>
                                            <w:sz w:val="18"/>
                                          </w:rPr>
                                          <w:t>Revenues</w:t>
                                        </w:r>
                                      </w:p>
                                    </w:tc>
                                    <w:tc>
                                      <w:tcPr>
                                        <w:tcW w:w="13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r>
                                      </w:p>
                                      <w:p>
                                        <w:pPr>
                                          <w:pStyle w:val="Normal"/>
                                          <w:ind w:left="0" w:right="5" w:hanging="0"/>
                                          <w:jc w:val="center"/>
                                          <w:rPr>
                                            <w:b/>
                                            <w:b/>
                                            <w:sz w:val="18"/>
                                          </w:rPr>
                                        </w:pPr>
                                        <w:r>
                                          <w:rPr>
                                            <w:b/>
                                            <w:sz w:val="18"/>
                                          </w:rPr>
                                          <w:t>Less Unexpended Balance</w:t>
                                        </w:r>
                                      </w:p>
                                    </w:tc>
                                    <w:tc>
                                      <w:tcPr>
                                        <w:tcW w:w="13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right="5" w:hanging="0"/>
                                          <w:jc w:val="center"/>
                                          <w:rPr>
                                            <w:b/>
                                            <w:b/>
                                            <w:sz w:val="18"/>
                                          </w:rPr>
                                        </w:pPr>
                                        <w:r>
                                          <w:rPr>
                                            <w:b/>
                                            <w:sz w:val="18"/>
                                          </w:rPr>
                                          <w:t xml:space="preserve">Amount to Be </w:t>
                                        </w:r>
                                      </w:p>
                                      <w:p>
                                        <w:pPr>
                                          <w:pStyle w:val="Heading7"/>
                                          <w:numPr>
                                            <w:ilvl w:val="6"/>
                                            <w:numId w:val="2"/>
                                          </w:numPr>
                                          <w:ind w:left="0" w:right="5" w:hanging="0"/>
                                          <w:rPr/>
                                        </w:pPr>
                                        <w:r>
                                          <w:rPr/>
                                          <w:t>Raised by</w:t>
                                        </w:r>
                                      </w:p>
                                      <w:p>
                                        <w:pPr>
                                          <w:pStyle w:val="Normal"/>
                                          <w:ind w:left="0" w:right="5" w:hanging="0"/>
                                          <w:jc w:val="center"/>
                                          <w:rPr>
                                            <w:b/>
                                            <w:b/>
                                            <w:sz w:val="18"/>
                                          </w:rPr>
                                        </w:pPr>
                                        <w:r>
                                          <w:rPr>
                                            <w:b/>
                                            <w:sz w:val="18"/>
                                          </w:rPr>
                                          <w:t>Taxes</w:t>
                                        </w:r>
                                      </w:p>
                                    </w:tc>
                                  </w:tr>
                                  <w:tr>
                                    <w:trPr>
                                      <w:trHeight w:val="322" w:hRule="atLeast"/>
                                    </w:trPr>
                                    <w:tc>
                                      <w:tcPr>
                                        <w:tcW w:w="7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center"/>
                                          <w:rPr>
                                            <w:b/>
                                            <w:b/>
                                          </w:rPr>
                                        </w:pPr>
                                        <w:r>
                                          <w:rPr>
                                            <w:b/>
                                          </w:rPr>
                                          <w:t>A</w:t>
                                        </w:r>
                                      </w:p>
                                    </w:tc>
                                    <w:tc>
                                      <w:tcPr>
                                        <w:tcW w:w="11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Heading6"/>
                                          <w:numPr>
                                            <w:ilvl w:val="5"/>
                                            <w:numId w:val="2"/>
                                          </w:numPr>
                                          <w:ind w:left="0" w:right="5" w:hanging="0"/>
                                          <w:rPr/>
                                        </w:pPr>
                                        <w:r>
                                          <w:rPr/>
                                          <w:t>GENERAL</w:t>
                                        </w:r>
                                      </w:p>
                                    </w:tc>
                                    <w:tc>
                                      <w:tcPr>
                                        <w:tcW w:w="153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right"/>
                                          <w:rPr/>
                                        </w:pPr>
                                        <w:r>
                                          <w:rPr>
                                            <w:b/>
                                          </w:rPr>
                                          <w:t>604,920</w:t>
                                        </w:r>
                                      </w:p>
                                    </w:tc>
                                    <w:tc>
                                      <w:tcPr>
                                        <w:tcW w:w="115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rPr/>
                                        </w:pPr>
                                        <w:r>
                                          <w:rPr>
                                            <w:rFonts w:eastAsia="Arial"/>
                                            <w:b/>
                                          </w:rPr>
                                          <w:t xml:space="preserve"> </w:t>
                                        </w:r>
                                        <w:r>
                                          <w:rPr>
                                            <w:rFonts w:eastAsia="Arial"/>
                                            <w:b/>
                                          </w:rPr>
                                          <w:t>53,589</w:t>
                                        </w:r>
                                      </w:p>
                                    </w:tc>
                                    <w:tc>
                                      <w:tcPr>
                                        <w:tcW w:w="13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r>
                                      </w:p>
                                    </w:tc>
                                    <w:tc>
                                      <w:tcPr>
                                        <w:tcW w:w="13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left="0" w:right="5" w:hanging="0"/>
                                          <w:jc w:val="right"/>
                                          <w:rPr/>
                                        </w:pPr>
                                        <w:r>
                                          <w:rPr>
                                            <w:b/>
                                          </w:rPr>
                                          <w:t>551,331</w:t>
                                        </w:r>
                                      </w:p>
                                    </w:tc>
                                  </w:tr>
                                  <w:tr>
                                    <w:trPr>
                                      <w:trHeight w:val="358" w:hRule="atLeast"/>
                                    </w:trPr>
                                    <w:tc>
                                      <w:tcPr>
                                        <w:tcW w:w="7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rPr>
                                            <w:b/>
                                            <w:b/>
                                          </w:rPr>
                                        </w:pPr>
                                        <w:r>
                                          <w:rPr>
                                            <w:b/>
                                          </w:rPr>
                                          <w:t>DA</w:t>
                                        </w:r>
                                      </w:p>
                                    </w:tc>
                                    <w:tc>
                                      <w:tcPr>
                                        <w:tcW w:w="11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Heading6"/>
                                          <w:numPr>
                                            <w:ilvl w:val="5"/>
                                            <w:numId w:val="2"/>
                                          </w:numPr>
                                          <w:ind w:left="0" w:right="5" w:hanging="0"/>
                                          <w:rPr/>
                                        </w:pPr>
                                        <w:r>
                                          <w:rPr/>
                                          <w:t>HIGHWAY</w:t>
                                        </w:r>
                                      </w:p>
                                    </w:tc>
                                    <w:tc>
                                      <w:tcPr>
                                        <w:tcW w:w="153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right"/>
                                          <w:rPr/>
                                        </w:pPr>
                                        <w:r>
                                          <w:rPr>
                                            <w:b/>
                                          </w:rPr>
                                          <w:t>828,700</w:t>
                                        </w:r>
                                      </w:p>
                                    </w:tc>
                                    <w:tc>
                                      <w:tcPr>
                                        <w:tcW w:w="115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rPr>
                                            <w:b/>
                                            <w:b/>
                                          </w:rPr>
                                        </w:pPr>
                                        <w:r>
                                          <w:rPr>
                                            <w:b/>
                                          </w:rPr>
                                          <w:t>73,000</w:t>
                                        </w:r>
                                      </w:p>
                                    </w:tc>
                                    <w:tc>
                                      <w:tcPr>
                                        <w:tcW w:w="13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r>
                                      </w:p>
                                    </w:tc>
                                    <w:tc>
                                      <w:tcPr>
                                        <w:tcW w:w="13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left="0" w:right="5" w:hanging="0"/>
                                          <w:jc w:val="right"/>
                                          <w:rPr/>
                                        </w:pPr>
                                        <w:r>
                                          <w:rPr>
                                            <w:b/>
                                          </w:rPr>
                                          <w:t>755,700</w:t>
                                        </w:r>
                                      </w:p>
                                    </w:tc>
                                  </w:tr>
                                  <w:tr>
                                    <w:trPr>
                                      <w:trHeight w:val="430" w:hRule="atLeast"/>
                                      <w:cantSplit w:val="true"/>
                                    </w:trPr>
                                    <w:tc>
                                      <w:tcPr>
                                        <w:tcW w:w="1949"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sz w:val="16"/>
                                          </w:rPr>
                                        </w:pPr>
                                        <w:r>
                                          <w:rPr>
                                            <w:b/>
                                            <w:sz w:val="16"/>
                                          </w:rPr>
                                        </w:r>
                                      </w:p>
                                      <w:p>
                                        <w:pPr>
                                          <w:pStyle w:val="Heading4"/>
                                          <w:numPr>
                                            <w:ilvl w:val="3"/>
                                            <w:numId w:val="2"/>
                                          </w:numPr>
                                          <w:ind w:left="0" w:right="5" w:hanging="0"/>
                                          <w:rPr>
                                            <w:sz w:val="28"/>
                                            <w:szCs w:val="28"/>
                                          </w:rPr>
                                        </w:pPr>
                                        <w:r>
                                          <w:rPr>
                                            <w:sz w:val="28"/>
                                            <w:szCs w:val="28"/>
                                          </w:rPr>
                                          <w:t>Totals</w:t>
                                        </w:r>
                                      </w:p>
                                    </w:tc>
                                    <w:tc>
                                      <w:tcPr>
                                        <w:tcW w:w="153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right"/>
                                          <w:rPr/>
                                        </w:pPr>
                                        <w:r>
                                          <w:rPr>
                                            <w:b/>
                                          </w:rPr>
                                          <w:t>1,433,620</w:t>
                                        </w:r>
                                      </w:p>
                                    </w:tc>
                                    <w:tc>
                                      <w:tcPr>
                                        <w:tcW w:w="115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pPr>
                                        <w:r>
                                          <w:rPr>
                                            <w:b/>
                                          </w:rPr>
                                          <w:t>126,589</w:t>
                                        </w:r>
                                      </w:p>
                                    </w:tc>
                                    <w:tc>
                                      <w:tcPr>
                                        <w:tcW w:w="13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r>
                                      </w:p>
                                    </w:tc>
                                    <w:tc>
                                      <w:tcPr>
                                        <w:tcW w:w="13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left="0" w:right="5" w:hanging="0"/>
                                          <w:jc w:val="right"/>
                                          <w:rPr/>
                                        </w:pPr>
                                        <w:r>
                                          <w:rPr>
                                            <w:b/>
                                          </w:rPr>
                                          <w:t>1,307,031</w:t>
                                        </w:r>
                                      </w:p>
                                    </w:tc>
                                  </w:tr>
                                  <w:tr>
                                    <w:trPr>
                                      <w:trHeight w:val="286" w:hRule="atLeast"/>
                                      <w:cantSplit w:val="true"/>
                                    </w:trPr>
                                    <w:tc>
                                      <w:tcPr>
                                        <w:tcW w:w="1949"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rPr>
                                            <w:b/>
                                            <w:b/>
                                            <w:bCs/>
                                            <w:sz w:val="21"/>
                                            <w:szCs w:val="21"/>
                                          </w:rPr>
                                        </w:pPr>
                                        <w:r>
                                          <w:rPr>
                                            <w:b/>
                                            <w:bCs/>
                                            <w:sz w:val="21"/>
                                            <w:szCs w:val="21"/>
                                          </w:rPr>
                                          <w:t xml:space="preserve">SPECIAL   </w:t>
                                        </w:r>
                                      </w:p>
                                      <w:p>
                                        <w:pPr>
                                          <w:pStyle w:val="Normal"/>
                                          <w:ind w:left="0" w:right="5" w:hanging="0"/>
                                          <w:rPr/>
                                        </w:pPr>
                                        <w:r>
                                          <w:rPr>
                                            <w:rFonts w:eastAsia="Arial"/>
                                            <w:b/>
                                            <w:bCs/>
                                            <w:sz w:val="21"/>
                                            <w:szCs w:val="21"/>
                                          </w:rPr>
                                          <w:t xml:space="preserve">            </w:t>
                                        </w:r>
                                        <w:r>
                                          <w:rPr>
                                            <w:b/>
                                            <w:bCs/>
                                            <w:sz w:val="21"/>
                                            <w:szCs w:val="21"/>
                                          </w:rPr>
                                          <w:t>LIGHTING</w:t>
                                        </w:r>
                                      </w:p>
                                    </w:tc>
                                    <w:tc>
                                      <w:tcPr>
                                        <w:tcW w:w="153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jc w:val="right"/>
                                          <w:rPr>
                                            <w:b/>
                                            <w:b/>
                                          </w:rPr>
                                        </w:pPr>
                                        <w:r>
                                          <w:rPr>
                                            <w:b/>
                                          </w:rPr>
                                          <w:t>3200</w:t>
                                        </w:r>
                                      </w:p>
                                    </w:tc>
                                    <w:tc>
                                      <w:tcPr>
                                        <w:tcW w:w="115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r>
                                      </w:p>
                                    </w:tc>
                                    <w:tc>
                                      <w:tcPr>
                                        <w:tcW w:w="13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r>
                                      </w:p>
                                    </w:tc>
                                    <w:tc>
                                      <w:tcPr>
                                        <w:tcW w:w="13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left="0" w:right="5" w:hanging="0"/>
                                          <w:jc w:val="right"/>
                                          <w:rPr>
                                            <w:b/>
                                            <w:b/>
                                          </w:rPr>
                                        </w:pPr>
                                        <w:r>
                                          <w:rPr>
                                            <w:b/>
                                          </w:rPr>
                                        </w:r>
                                      </w:p>
                                    </w:tc>
                                  </w:tr>
                                  <w:tr>
                                    <w:trPr>
                                      <w:trHeight w:val="259" w:hRule="atLeast"/>
                                      <w:cantSplit w:val="true"/>
                                    </w:trPr>
                                    <w:tc>
                                      <w:tcPr>
                                        <w:tcW w:w="1949"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center"/>
                                          <w:rPr>
                                            <w:b/>
                                            <w:b/>
                                          </w:rPr>
                                        </w:pPr>
                                        <w:r>
                                          <w:rPr>
                                            <w:b/>
                                          </w:rPr>
                                          <w:t>Fire District</w:t>
                                        </w:r>
                                      </w:p>
                                    </w:tc>
                                    <w:tc>
                                      <w:tcPr>
                                        <w:tcW w:w="153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jc w:val="right"/>
                                          <w:rPr>
                                            <w:b/>
                                            <w:b/>
                                          </w:rPr>
                                        </w:pPr>
                                        <w:r>
                                          <w:rPr>
                                            <w:b/>
                                          </w:rPr>
                                        </w:r>
                                      </w:p>
                                    </w:tc>
                                    <w:tc>
                                      <w:tcPr>
                                        <w:tcW w:w="115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r>
                                      </w:p>
                                    </w:tc>
                                    <w:tc>
                                      <w:tcPr>
                                        <w:tcW w:w="13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r>
                                      </w:p>
                                    </w:tc>
                                    <w:tc>
                                      <w:tcPr>
                                        <w:tcW w:w="13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left="0" w:right="5" w:hanging="0"/>
                                          <w:jc w:val="right"/>
                                          <w:rPr>
                                            <w:b/>
                                            <w:b/>
                                          </w:rPr>
                                        </w:pPr>
                                        <w:r>
                                          <w:rPr>
                                            <w:b/>
                                          </w:rPr>
                                        </w:r>
                                      </w:p>
                                    </w:tc>
                                  </w:tr>
                                  <w:tr>
                                    <w:trPr>
                                      <w:trHeight w:val="79" w:hRule="atLeast"/>
                                      <w:cantSplit w:val="true"/>
                                    </w:trPr>
                                    <w:tc>
                                      <w:tcPr>
                                        <w:tcW w:w="1949"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left="0" w:right="5" w:hanging="0"/>
                                          <w:jc w:val="center"/>
                                          <w:rPr>
                                            <w:b/>
                                            <w:b/>
                                            <w:bCs/>
                                          </w:rPr>
                                        </w:pPr>
                                        <w:r>
                                          <w:rPr>
                                            <w:b/>
                                            <w:bCs/>
                                          </w:rPr>
                                          <w:t>Sewer District</w:t>
                                        </w:r>
                                      </w:p>
                                    </w:tc>
                                    <w:tc>
                                      <w:tcPr>
                                        <w:tcW w:w="153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left="0" w:right="5" w:hanging="0"/>
                                          <w:jc w:val="right"/>
                                          <w:rPr>
                                            <w:b/>
                                            <w:b/>
                                          </w:rPr>
                                        </w:pPr>
                                        <w:r>
                                          <w:rPr>
                                            <w:b/>
                                          </w:rPr>
                                        </w:r>
                                      </w:p>
                                    </w:tc>
                                    <w:tc>
                                      <w:tcPr>
                                        <w:tcW w:w="115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left="0" w:right="5" w:hanging="0"/>
                                          <w:rPr>
                                            <w:b/>
                                            <w:b/>
                                          </w:rPr>
                                        </w:pPr>
                                        <w:r>
                                          <w:rPr>
                                            <w:b/>
                                          </w:rPr>
                                        </w:r>
                                      </w:p>
                                    </w:tc>
                                    <w:tc>
                                      <w:tcPr>
                                        <w:tcW w:w="139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left="0" w:right="5" w:hanging="0"/>
                                          <w:rPr/>
                                        </w:pPr>
                                        <w:r>
                                          <w:rPr/>
                                        </w:r>
                                      </w:p>
                                    </w:tc>
                                    <w:tc>
                                      <w:tcPr>
                                        <w:tcW w:w="13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left="0" w:right="5" w:hanging="0"/>
                                          <w:jc w:val="right"/>
                                          <w:rPr/>
                                        </w:pPr>
                                        <w:r>
                                          <w:rPr/>
                                        </w:r>
                                      </w:p>
                                    </w:tc>
                                  </w:tr>
                                  <w:tr>
                                    <w:trPr>
                                      <w:trHeight w:val="322" w:hRule="atLeast"/>
                                      <w:cantSplit w:val="true"/>
                                    </w:trPr>
                                    <w:tc>
                                      <w:tcPr>
                                        <w:tcW w:w="1949"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Heading3"/>
                                          <w:numPr>
                                            <w:ilvl w:val="2"/>
                                            <w:numId w:val="2"/>
                                          </w:numPr>
                                          <w:ind w:left="0" w:right="5" w:hanging="0"/>
                                          <w:rPr/>
                                        </w:pPr>
                                        <w:r>
                                          <w:rPr/>
                                          <w:t>TOTALS</w:t>
                                        </w:r>
                                      </w:p>
                                    </w:tc>
                                    <w:tc>
                                      <w:tcPr>
                                        <w:tcW w:w="153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jc w:val="right"/>
                                          <w:rPr>
                                            <w:b/>
                                            <w:b/>
                                          </w:rPr>
                                        </w:pPr>
                                        <w:r>
                                          <w:rPr>
                                            <w:b/>
                                          </w:rPr>
                                        </w:r>
                                      </w:p>
                                    </w:tc>
                                    <w:tc>
                                      <w:tcPr>
                                        <w:tcW w:w="115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r>
                                      </w:p>
                                    </w:tc>
                                    <w:tc>
                                      <w:tcPr>
                                        <w:tcW w:w="13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r>
                                      </w:p>
                                    </w:tc>
                                    <w:tc>
                                      <w:tcPr>
                                        <w:tcW w:w="13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right="5" w:hanging="0"/>
                                          <w:jc w:val="right"/>
                                          <w:rPr>
                                            <w:b/>
                                            <w:b/>
                                          </w:rPr>
                                        </w:pPr>
                                        <w:r>
                                          <w:rPr>
                                            <w:b/>
                                          </w:rPr>
                                          <w:t>.</w:t>
                                        </w:r>
                                      </w:p>
                                    </w:tc>
                                  </w:tr>
                                </w:tbl>
                                <w:p>
                                  <w:pPr>
                                    <w:pStyle w:val="Normal"/>
                                    <w:ind w:left="0" w:right="5" w:hanging="0"/>
                                    <w:rPr>
                                      <w:color w:val="000000"/>
                                    </w:rPr>
                                  </w:pPr>
                                  <w:r>
                                    <w:rPr>
                                      <w:color w:val="000000"/>
                                    </w:rPr>
                                  </w:r>
                                </w:p>
                                <w:p>
                                  <w:pPr>
                                    <w:pStyle w:val="Normal"/>
                                    <w:ind w:left="0" w:right="5" w:hanging="0"/>
                                    <w:rPr>
                                      <w:color w:val="000000"/>
                                    </w:rPr>
                                  </w:pPr>
                                  <w:r>
                                    <w:rPr>
                                      <w:color w:val="000000"/>
                                    </w:rPr>
                                  </w:r>
                                </w:p>
                                <w:p>
                                  <w:pPr>
                                    <w:pStyle w:val="Normal"/>
                                    <w:ind w:left="0" w:right="5" w:hanging="0"/>
                                    <w:rPr>
                                      <w:color w:val="000000"/>
                                    </w:rPr>
                                  </w:pPr>
                                  <w:r>
                                    <w:rPr>
                                      <w:color w:val="000000"/>
                                    </w:rPr>
                                  </w:r>
                                </w:p>
                                <w:p>
                                  <w:pPr>
                                    <w:pStyle w:val="Normal"/>
                                    <w:ind w:left="0" w:right="5" w:hanging="0"/>
                                    <w:rPr>
                                      <w:color w:val="000000"/>
                                    </w:rPr>
                                  </w:pPr>
                                  <w:r>
                                    <w:rPr>
                                      <w:color w:val="000000"/>
                                    </w:rPr>
                                  </w:r>
                                </w:p>
                                <w:p>
                                  <w:pPr>
                                    <w:pStyle w:val="Normal"/>
                                    <w:ind w:left="0" w:right="5" w:hanging="0"/>
                                    <w:rPr/>
                                  </w:pPr>
                                  <w:r>
                                    <w:rPr/>
                                  </w:r>
                                </w:p>
                              </w:txbxContent>
                            </wps:txbx>
                            <wps:bodyPr lIns="94680" rIns="94680" tIns="48960" bIns="48960">
                              <a:noAutofit/>
                            </wps:bodyPr>
                          </wps:wsp>
                        </a:graphicData>
                      </a:graphic>
                    </wp:anchor>
                  </w:drawing>
                </mc:Choice>
                <mc:Fallback>
                  <w:pict>
                    <v:rect id="shape_0" ID="Frame1" stroked="t" style="position:absolute;margin-left:-4.7pt;margin-top:0.75pt;width:359.9pt;height:188.75pt">
                      <w10:wrap type="square"/>
                      <v:fill o:detectmouseclick="t" on="false"/>
                      <v:stroke color="black" weight="6480" joinstyle="round" endcap="flat"/>
                      <v:textbox>
                        <w:txbxContent>
                          <w:tbl>
                            <w:tblPr>
                              <w:tblW w:w="7380"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781"/>
                              <w:gridCol w:w="1168"/>
                              <w:gridCol w:w="1532"/>
                              <w:gridCol w:w="1155"/>
                              <w:gridCol w:w="1391"/>
                              <w:gridCol w:w="1352"/>
                            </w:tblGrid>
                            <w:tr>
                              <w:trPr>
                                <w:trHeight w:val="1069" w:hRule="atLeast"/>
                              </w:trPr>
                              <w:tc>
                                <w:tcPr>
                                  <w:tcW w:w="7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jc w:val="center"/>
                                    <w:rPr>
                                      <w:b/>
                                      <w:b/>
                                      <w:sz w:val="18"/>
                                    </w:rPr>
                                  </w:pPr>
                                  <w:r>
                                    <w:rPr>
                                      <w:b/>
                                      <w:sz w:val="18"/>
                                    </w:rPr>
                                  </w:r>
                                </w:p>
                                <w:p>
                                  <w:pPr>
                                    <w:pStyle w:val="Normal"/>
                                    <w:ind w:left="0" w:right="5" w:hanging="0"/>
                                    <w:jc w:val="center"/>
                                    <w:rPr>
                                      <w:b/>
                                      <w:b/>
                                      <w:sz w:val="18"/>
                                    </w:rPr>
                                  </w:pPr>
                                  <w:r>
                                    <w:rPr>
                                      <w:b/>
                                      <w:sz w:val="18"/>
                                    </w:rPr>
                                  </w:r>
                                </w:p>
                                <w:p>
                                  <w:pPr>
                                    <w:pStyle w:val="Normal"/>
                                    <w:ind w:left="0" w:right="5" w:hanging="0"/>
                                    <w:jc w:val="center"/>
                                    <w:rPr>
                                      <w:b/>
                                      <w:b/>
                                      <w:sz w:val="18"/>
                                    </w:rPr>
                                  </w:pPr>
                                  <w:r>
                                    <w:rPr>
                                      <w:b/>
                                      <w:sz w:val="18"/>
                                    </w:rPr>
                                  </w:r>
                                </w:p>
                                <w:p>
                                  <w:pPr>
                                    <w:pStyle w:val="Normal"/>
                                    <w:ind w:left="0" w:right="5" w:hanging="0"/>
                                    <w:jc w:val="center"/>
                                    <w:rPr>
                                      <w:b/>
                                      <w:b/>
                                      <w:sz w:val="18"/>
                                    </w:rPr>
                                  </w:pPr>
                                  <w:r>
                                    <w:rPr>
                                      <w:b/>
                                      <w:sz w:val="18"/>
                                    </w:rPr>
                                    <w:t>Code</w:t>
                                  </w:r>
                                </w:p>
                              </w:tc>
                              <w:tc>
                                <w:tcPr>
                                  <w:tcW w:w="11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Header"/>
                                    <w:tabs>
                                      <w:tab w:val="clear" w:pos="4320"/>
                                      <w:tab w:val="clear" w:pos="8640"/>
                                    </w:tabs>
                                    <w:snapToGrid w:val="false"/>
                                    <w:ind w:left="0" w:right="5" w:hanging="0"/>
                                    <w:rPr>
                                      <w:b/>
                                      <w:b/>
                                    </w:rPr>
                                  </w:pPr>
                                  <w:r>
                                    <w:rPr>
                                      <w:b/>
                                    </w:rPr>
                                  </w:r>
                                </w:p>
                                <w:p>
                                  <w:pPr>
                                    <w:pStyle w:val="Normal"/>
                                    <w:ind w:left="0" w:right="5" w:hanging="0"/>
                                    <w:rPr>
                                      <w:b/>
                                      <w:b/>
                                    </w:rPr>
                                  </w:pPr>
                                  <w:r>
                                    <w:rPr>
                                      <w:b/>
                                    </w:rPr>
                                  </w:r>
                                </w:p>
                                <w:p>
                                  <w:pPr>
                                    <w:pStyle w:val="Normal"/>
                                    <w:ind w:left="0" w:right="5" w:hanging="0"/>
                                    <w:rPr/>
                                  </w:pPr>
                                  <w:r>
                                    <w:rPr>
                                      <w:rFonts w:eastAsia="Arial"/>
                                      <w:b/>
                                    </w:rPr>
                                    <w:t xml:space="preserve">  </w:t>
                                  </w:r>
                                  <w:r>
                                    <w:rPr>
                                      <w:b/>
                                      <w:sz w:val="20"/>
                                    </w:rPr>
                                    <w:t>Fund</w:t>
                                  </w:r>
                                </w:p>
                              </w:tc>
                              <w:tc>
                                <w:tcPr>
                                  <w:tcW w:w="1532" w:type="dxa"/>
                                  <w:tcBorders>
                                    <w:top w:val="single" w:sz="4" w:space="0" w:color="000000"/>
                                    <w:left w:val="single" w:sz="4" w:space="0" w:color="000000"/>
                                    <w:bottom w:val="single" w:sz="4" w:space="0" w:color="000000"/>
                                    <w:insideH w:val="single" w:sz="4" w:space="0" w:color="000000"/>
                                  </w:tcBorders>
                                  <w:shd w:fill="auto" w:val="clear"/>
                                  <w:vAlign w:val="center"/>
                                </w:tcPr>
                                <w:p>
                                  <w:pPr>
                                    <w:pStyle w:val="Header"/>
                                    <w:tabs>
                                      <w:tab w:val="clear" w:pos="4320"/>
                                      <w:tab w:val="clear" w:pos="8640"/>
                                    </w:tabs>
                                    <w:snapToGrid w:val="false"/>
                                    <w:ind w:left="0" w:right="5" w:hanging="0"/>
                                    <w:rPr>
                                      <w:b/>
                                      <w:b/>
                                      <w:sz w:val="18"/>
                                    </w:rPr>
                                  </w:pPr>
                                  <w:r>
                                    <w:rPr>
                                      <w:b/>
                                      <w:sz w:val="18"/>
                                    </w:rPr>
                                  </w:r>
                                </w:p>
                                <w:p>
                                  <w:pPr>
                                    <w:pStyle w:val="Header"/>
                                    <w:tabs>
                                      <w:tab w:val="clear" w:pos="4320"/>
                                      <w:tab w:val="clear" w:pos="8640"/>
                                    </w:tabs>
                                    <w:ind w:left="0" w:right="5" w:hanging="0"/>
                                    <w:rPr>
                                      <w:b/>
                                      <w:b/>
                                      <w:sz w:val="18"/>
                                    </w:rPr>
                                  </w:pPr>
                                  <w:r>
                                    <w:rPr>
                                      <w:b/>
                                      <w:sz w:val="18"/>
                                    </w:rPr>
                                  </w:r>
                                </w:p>
                                <w:p>
                                  <w:pPr>
                                    <w:pStyle w:val="Header"/>
                                    <w:tabs>
                                      <w:tab w:val="clear" w:pos="4320"/>
                                      <w:tab w:val="clear" w:pos="8640"/>
                                    </w:tabs>
                                    <w:ind w:left="0" w:right="5" w:hanging="0"/>
                                    <w:rPr>
                                      <w:b/>
                                      <w:b/>
                                      <w:sz w:val="18"/>
                                    </w:rPr>
                                  </w:pPr>
                                  <w:r>
                                    <w:rPr>
                                      <w:b/>
                                      <w:sz w:val="18"/>
                                    </w:rPr>
                                    <w:t>Appropriations</w:t>
                                  </w:r>
                                </w:p>
                              </w:tc>
                              <w:tc>
                                <w:tcPr>
                                  <w:tcW w:w="1155" w:type="dxa"/>
                                  <w:tcBorders>
                                    <w:top w:val="single" w:sz="4" w:space="0" w:color="000000"/>
                                    <w:left w:val="single" w:sz="4" w:space="0" w:color="000000"/>
                                    <w:bottom w:val="single" w:sz="4" w:space="0" w:color="000000"/>
                                    <w:insideH w:val="single" w:sz="4" w:space="0" w:color="000000"/>
                                  </w:tcBorders>
                                  <w:shd w:fill="auto" w:val="clear"/>
                                  <w:vAlign w:val="center"/>
                                </w:tcPr>
                                <w:p>
                                  <w:pPr>
                                    <w:pStyle w:val="Header"/>
                                    <w:tabs>
                                      <w:tab w:val="clear" w:pos="4320"/>
                                      <w:tab w:val="clear" w:pos="8640"/>
                                    </w:tabs>
                                    <w:snapToGrid w:val="false"/>
                                    <w:ind w:left="0" w:right="5" w:hanging="0"/>
                                    <w:jc w:val="center"/>
                                    <w:rPr>
                                      <w:b/>
                                      <w:b/>
                                      <w:sz w:val="18"/>
                                    </w:rPr>
                                  </w:pPr>
                                  <w:r>
                                    <w:rPr>
                                      <w:b/>
                                      <w:sz w:val="18"/>
                                    </w:rPr>
                                  </w:r>
                                </w:p>
                                <w:p>
                                  <w:pPr>
                                    <w:pStyle w:val="Header"/>
                                    <w:tabs>
                                      <w:tab w:val="clear" w:pos="4320"/>
                                      <w:tab w:val="clear" w:pos="8640"/>
                                    </w:tabs>
                                    <w:ind w:left="0" w:right="5" w:hanging="0"/>
                                    <w:jc w:val="center"/>
                                    <w:rPr>
                                      <w:b/>
                                      <w:b/>
                                      <w:sz w:val="18"/>
                                    </w:rPr>
                                  </w:pPr>
                                  <w:r>
                                    <w:rPr>
                                      <w:b/>
                                      <w:sz w:val="18"/>
                                    </w:rPr>
                                    <w:t xml:space="preserve">Less Estimated </w:t>
                                  </w:r>
                                </w:p>
                                <w:p>
                                  <w:pPr>
                                    <w:pStyle w:val="Header"/>
                                    <w:tabs>
                                      <w:tab w:val="clear" w:pos="4320"/>
                                      <w:tab w:val="clear" w:pos="8640"/>
                                    </w:tabs>
                                    <w:ind w:left="0" w:right="5" w:hanging="0"/>
                                    <w:jc w:val="center"/>
                                    <w:rPr>
                                      <w:b/>
                                      <w:b/>
                                      <w:sz w:val="18"/>
                                    </w:rPr>
                                  </w:pPr>
                                  <w:r>
                                    <w:rPr>
                                      <w:b/>
                                      <w:sz w:val="18"/>
                                    </w:rPr>
                                    <w:t>Revenues</w:t>
                                  </w:r>
                                </w:p>
                              </w:tc>
                              <w:tc>
                                <w:tcPr>
                                  <w:tcW w:w="13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r>
                                </w:p>
                                <w:p>
                                  <w:pPr>
                                    <w:pStyle w:val="Normal"/>
                                    <w:ind w:left="0" w:right="5" w:hanging="0"/>
                                    <w:jc w:val="center"/>
                                    <w:rPr>
                                      <w:b/>
                                      <w:b/>
                                      <w:sz w:val="18"/>
                                    </w:rPr>
                                  </w:pPr>
                                  <w:r>
                                    <w:rPr>
                                      <w:b/>
                                      <w:sz w:val="18"/>
                                    </w:rPr>
                                    <w:t>Less Unexpended Balance</w:t>
                                  </w:r>
                                </w:p>
                              </w:tc>
                              <w:tc>
                                <w:tcPr>
                                  <w:tcW w:w="13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right="5" w:hanging="0"/>
                                    <w:jc w:val="center"/>
                                    <w:rPr>
                                      <w:b/>
                                      <w:b/>
                                      <w:sz w:val="18"/>
                                    </w:rPr>
                                  </w:pPr>
                                  <w:r>
                                    <w:rPr>
                                      <w:b/>
                                      <w:sz w:val="18"/>
                                    </w:rPr>
                                    <w:t xml:space="preserve">Amount to Be </w:t>
                                  </w:r>
                                </w:p>
                                <w:p>
                                  <w:pPr>
                                    <w:pStyle w:val="Heading7"/>
                                    <w:numPr>
                                      <w:ilvl w:val="6"/>
                                      <w:numId w:val="2"/>
                                    </w:numPr>
                                    <w:ind w:left="0" w:right="5" w:hanging="0"/>
                                    <w:rPr/>
                                  </w:pPr>
                                  <w:r>
                                    <w:rPr/>
                                    <w:t>Raised by</w:t>
                                  </w:r>
                                </w:p>
                                <w:p>
                                  <w:pPr>
                                    <w:pStyle w:val="Normal"/>
                                    <w:ind w:left="0" w:right="5" w:hanging="0"/>
                                    <w:jc w:val="center"/>
                                    <w:rPr>
                                      <w:b/>
                                      <w:b/>
                                      <w:sz w:val="18"/>
                                    </w:rPr>
                                  </w:pPr>
                                  <w:r>
                                    <w:rPr>
                                      <w:b/>
                                      <w:sz w:val="18"/>
                                    </w:rPr>
                                    <w:t>Taxes</w:t>
                                  </w:r>
                                </w:p>
                              </w:tc>
                            </w:tr>
                            <w:tr>
                              <w:trPr>
                                <w:trHeight w:val="322" w:hRule="atLeast"/>
                              </w:trPr>
                              <w:tc>
                                <w:tcPr>
                                  <w:tcW w:w="7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center"/>
                                    <w:rPr>
                                      <w:b/>
                                      <w:b/>
                                    </w:rPr>
                                  </w:pPr>
                                  <w:r>
                                    <w:rPr>
                                      <w:b/>
                                    </w:rPr>
                                    <w:t>A</w:t>
                                  </w:r>
                                </w:p>
                              </w:tc>
                              <w:tc>
                                <w:tcPr>
                                  <w:tcW w:w="11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Heading6"/>
                                    <w:numPr>
                                      <w:ilvl w:val="5"/>
                                      <w:numId w:val="2"/>
                                    </w:numPr>
                                    <w:ind w:left="0" w:right="5" w:hanging="0"/>
                                    <w:rPr/>
                                  </w:pPr>
                                  <w:r>
                                    <w:rPr/>
                                    <w:t>GENERAL</w:t>
                                  </w:r>
                                </w:p>
                              </w:tc>
                              <w:tc>
                                <w:tcPr>
                                  <w:tcW w:w="153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right"/>
                                    <w:rPr/>
                                  </w:pPr>
                                  <w:r>
                                    <w:rPr>
                                      <w:b/>
                                    </w:rPr>
                                    <w:t>604,920</w:t>
                                  </w:r>
                                </w:p>
                              </w:tc>
                              <w:tc>
                                <w:tcPr>
                                  <w:tcW w:w="115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rPr/>
                                  </w:pPr>
                                  <w:r>
                                    <w:rPr>
                                      <w:rFonts w:eastAsia="Arial"/>
                                      <w:b/>
                                    </w:rPr>
                                    <w:t xml:space="preserve"> </w:t>
                                  </w:r>
                                  <w:r>
                                    <w:rPr>
                                      <w:rFonts w:eastAsia="Arial"/>
                                      <w:b/>
                                    </w:rPr>
                                    <w:t>53,589</w:t>
                                  </w:r>
                                </w:p>
                              </w:tc>
                              <w:tc>
                                <w:tcPr>
                                  <w:tcW w:w="13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r>
                                </w:p>
                              </w:tc>
                              <w:tc>
                                <w:tcPr>
                                  <w:tcW w:w="13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left="0" w:right="5" w:hanging="0"/>
                                    <w:jc w:val="right"/>
                                    <w:rPr/>
                                  </w:pPr>
                                  <w:r>
                                    <w:rPr>
                                      <w:b/>
                                    </w:rPr>
                                    <w:t>551,331</w:t>
                                  </w:r>
                                </w:p>
                              </w:tc>
                            </w:tr>
                            <w:tr>
                              <w:trPr>
                                <w:trHeight w:val="358" w:hRule="atLeast"/>
                              </w:trPr>
                              <w:tc>
                                <w:tcPr>
                                  <w:tcW w:w="7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rPr>
                                      <w:b/>
                                      <w:b/>
                                    </w:rPr>
                                  </w:pPr>
                                  <w:r>
                                    <w:rPr>
                                      <w:b/>
                                    </w:rPr>
                                    <w:t>DA</w:t>
                                  </w:r>
                                </w:p>
                              </w:tc>
                              <w:tc>
                                <w:tcPr>
                                  <w:tcW w:w="11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Heading6"/>
                                    <w:numPr>
                                      <w:ilvl w:val="5"/>
                                      <w:numId w:val="2"/>
                                    </w:numPr>
                                    <w:ind w:left="0" w:right="5" w:hanging="0"/>
                                    <w:rPr/>
                                  </w:pPr>
                                  <w:r>
                                    <w:rPr/>
                                    <w:t>HIGHWAY</w:t>
                                  </w:r>
                                </w:p>
                              </w:tc>
                              <w:tc>
                                <w:tcPr>
                                  <w:tcW w:w="153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right"/>
                                    <w:rPr/>
                                  </w:pPr>
                                  <w:r>
                                    <w:rPr>
                                      <w:b/>
                                    </w:rPr>
                                    <w:t>828,700</w:t>
                                  </w:r>
                                </w:p>
                              </w:tc>
                              <w:tc>
                                <w:tcPr>
                                  <w:tcW w:w="115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rPr>
                                      <w:b/>
                                      <w:b/>
                                    </w:rPr>
                                  </w:pPr>
                                  <w:r>
                                    <w:rPr>
                                      <w:b/>
                                    </w:rPr>
                                    <w:t>73,000</w:t>
                                  </w:r>
                                </w:p>
                              </w:tc>
                              <w:tc>
                                <w:tcPr>
                                  <w:tcW w:w="13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r>
                                </w:p>
                              </w:tc>
                              <w:tc>
                                <w:tcPr>
                                  <w:tcW w:w="13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left="0" w:right="5" w:hanging="0"/>
                                    <w:jc w:val="right"/>
                                    <w:rPr/>
                                  </w:pPr>
                                  <w:r>
                                    <w:rPr>
                                      <w:b/>
                                    </w:rPr>
                                    <w:t>755,700</w:t>
                                  </w:r>
                                </w:p>
                              </w:tc>
                            </w:tr>
                            <w:tr>
                              <w:trPr>
                                <w:trHeight w:val="430" w:hRule="atLeast"/>
                                <w:cantSplit w:val="true"/>
                              </w:trPr>
                              <w:tc>
                                <w:tcPr>
                                  <w:tcW w:w="1949"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sz w:val="16"/>
                                    </w:rPr>
                                  </w:pPr>
                                  <w:r>
                                    <w:rPr>
                                      <w:b/>
                                      <w:sz w:val="16"/>
                                    </w:rPr>
                                  </w:r>
                                </w:p>
                                <w:p>
                                  <w:pPr>
                                    <w:pStyle w:val="Heading4"/>
                                    <w:numPr>
                                      <w:ilvl w:val="3"/>
                                      <w:numId w:val="2"/>
                                    </w:numPr>
                                    <w:ind w:left="0" w:right="5" w:hanging="0"/>
                                    <w:rPr>
                                      <w:sz w:val="28"/>
                                      <w:szCs w:val="28"/>
                                    </w:rPr>
                                  </w:pPr>
                                  <w:r>
                                    <w:rPr>
                                      <w:sz w:val="28"/>
                                      <w:szCs w:val="28"/>
                                    </w:rPr>
                                    <w:t>Totals</w:t>
                                  </w:r>
                                </w:p>
                              </w:tc>
                              <w:tc>
                                <w:tcPr>
                                  <w:tcW w:w="153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right"/>
                                    <w:rPr/>
                                  </w:pPr>
                                  <w:r>
                                    <w:rPr>
                                      <w:b/>
                                    </w:rPr>
                                    <w:t>1,433,620</w:t>
                                  </w:r>
                                </w:p>
                              </w:tc>
                              <w:tc>
                                <w:tcPr>
                                  <w:tcW w:w="115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pPr>
                                  <w:r>
                                    <w:rPr>
                                      <w:b/>
                                    </w:rPr>
                                    <w:t>126,589</w:t>
                                  </w:r>
                                </w:p>
                              </w:tc>
                              <w:tc>
                                <w:tcPr>
                                  <w:tcW w:w="13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r>
                                </w:p>
                              </w:tc>
                              <w:tc>
                                <w:tcPr>
                                  <w:tcW w:w="13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left="0" w:right="5" w:hanging="0"/>
                                    <w:jc w:val="right"/>
                                    <w:rPr/>
                                  </w:pPr>
                                  <w:r>
                                    <w:rPr>
                                      <w:b/>
                                    </w:rPr>
                                    <w:t>1,307,031</w:t>
                                  </w:r>
                                </w:p>
                              </w:tc>
                            </w:tr>
                            <w:tr>
                              <w:trPr>
                                <w:trHeight w:val="286" w:hRule="atLeast"/>
                                <w:cantSplit w:val="true"/>
                              </w:trPr>
                              <w:tc>
                                <w:tcPr>
                                  <w:tcW w:w="1949"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rPr>
                                      <w:b/>
                                      <w:b/>
                                      <w:bCs/>
                                      <w:sz w:val="21"/>
                                      <w:szCs w:val="21"/>
                                    </w:rPr>
                                  </w:pPr>
                                  <w:r>
                                    <w:rPr>
                                      <w:b/>
                                      <w:bCs/>
                                      <w:sz w:val="21"/>
                                      <w:szCs w:val="21"/>
                                    </w:rPr>
                                    <w:t xml:space="preserve">SPECIAL   </w:t>
                                  </w:r>
                                </w:p>
                                <w:p>
                                  <w:pPr>
                                    <w:pStyle w:val="Normal"/>
                                    <w:ind w:left="0" w:right="5" w:hanging="0"/>
                                    <w:rPr/>
                                  </w:pPr>
                                  <w:r>
                                    <w:rPr>
                                      <w:rFonts w:eastAsia="Arial"/>
                                      <w:b/>
                                      <w:bCs/>
                                      <w:sz w:val="21"/>
                                      <w:szCs w:val="21"/>
                                    </w:rPr>
                                    <w:t xml:space="preserve">            </w:t>
                                  </w:r>
                                  <w:r>
                                    <w:rPr>
                                      <w:b/>
                                      <w:bCs/>
                                      <w:sz w:val="21"/>
                                      <w:szCs w:val="21"/>
                                    </w:rPr>
                                    <w:t>LIGHTING</w:t>
                                  </w:r>
                                </w:p>
                              </w:tc>
                              <w:tc>
                                <w:tcPr>
                                  <w:tcW w:w="153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jc w:val="right"/>
                                    <w:rPr>
                                      <w:b/>
                                      <w:b/>
                                    </w:rPr>
                                  </w:pPr>
                                  <w:r>
                                    <w:rPr>
                                      <w:b/>
                                    </w:rPr>
                                    <w:t>3200</w:t>
                                  </w:r>
                                </w:p>
                              </w:tc>
                              <w:tc>
                                <w:tcPr>
                                  <w:tcW w:w="115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r>
                                </w:p>
                              </w:tc>
                              <w:tc>
                                <w:tcPr>
                                  <w:tcW w:w="13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r>
                                </w:p>
                              </w:tc>
                              <w:tc>
                                <w:tcPr>
                                  <w:tcW w:w="13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left="0" w:right="5" w:hanging="0"/>
                                    <w:jc w:val="right"/>
                                    <w:rPr>
                                      <w:b/>
                                      <w:b/>
                                    </w:rPr>
                                  </w:pPr>
                                  <w:r>
                                    <w:rPr>
                                      <w:b/>
                                    </w:rPr>
                                  </w:r>
                                </w:p>
                              </w:tc>
                            </w:tr>
                            <w:tr>
                              <w:trPr>
                                <w:trHeight w:val="259" w:hRule="atLeast"/>
                                <w:cantSplit w:val="true"/>
                              </w:trPr>
                              <w:tc>
                                <w:tcPr>
                                  <w:tcW w:w="1949"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center"/>
                                    <w:rPr>
                                      <w:b/>
                                      <w:b/>
                                    </w:rPr>
                                  </w:pPr>
                                  <w:r>
                                    <w:rPr>
                                      <w:b/>
                                    </w:rPr>
                                    <w:t>Fire District</w:t>
                                  </w:r>
                                </w:p>
                              </w:tc>
                              <w:tc>
                                <w:tcPr>
                                  <w:tcW w:w="153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jc w:val="right"/>
                                    <w:rPr>
                                      <w:b/>
                                      <w:b/>
                                    </w:rPr>
                                  </w:pPr>
                                  <w:r>
                                    <w:rPr>
                                      <w:b/>
                                    </w:rPr>
                                  </w:r>
                                </w:p>
                              </w:tc>
                              <w:tc>
                                <w:tcPr>
                                  <w:tcW w:w="115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r>
                                </w:p>
                              </w:tc>
                              <w:tc>
                                <w:tcPr>
                                  <w:tcW w:w="13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r>
                                </w:p>
                              </w:tc>
                              <w:tc>
                                <w:tcPr>
                                  <w:tcW w:w="13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left="0" w:right="5" w:hanging="0"/>
                                    <w:jc w:val="right"/>
                                    <w:rPr>
                                      <w:b/>
                                      <w:b/>
                                    </w:rPr>
                                  </w:pPr>
                                  <w:r>
                                    <w:rPr>
                                      <w:b/>
                                    </w:rPr>
                                  </w:r>
                                </w:p>
                              </w:tc>
                            </w:tr>
                            <w:tr>
                              <w:trPr>
                                <w:trHeight w:val="79" w:hRule="atLeast"/>
                                <w:cantSplit w:val="true"/>
                              </w:trPr>
                              <w:tc>
                                <w:tcPr>
                                  <w:tcW w:w="1949"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left="0" w:right="5" w:hanging="0"/>
                                    <w:jc w:val="center"/>
                                    <w:rPr>
                                      <w:b/>
                                      <w:b/>
                                      <w:bCs/>
                                    </w:rPr>
                                  </w:pPr>
                                  <w:r>
                                    <w:rPr>
                                      <w:b/>
                                      <w:bCs/>
                                    </w:rPr>
                                    <w:t>Sewer District</w:t>
                                  </w:r>
                                </w:p>
                              </w:tc>
                              <w:tc>
                                <w:tcPr>
                                  <w:tcW w:w="153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left="0" w:right="5" w:hanging="0"/>
                                    <w:jc w:val="right"/>
                                    <w:rPr>
                                      <w:b/>
                                      <w:b/>
                                    </w:rPr>
                                  </w:pPr>
                                  <w:r>
                                    <w:rPr>
                                      <w:b/>
                                    </w:rPr>
                                  </w:r>
                                </w:p>
                              </w:tc>
                              <w:tc>
                                <w:tcPr>
                                  <w:tcW w:w="115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left="0" w:right="5" w:hanging="0"/>
                                    <w:rPr>
                                      <w:b/>
                                      <w:b/>
                                    </w:rPr>
                                  </w:pPr>
                                  <w:r>
                                    <w:rPr>
                                      <w:b/>
                                    </w:rPr>
                                  </w:r>
                                </w:p>
                              </w:tc>
                              <w:tc>
                                <w:tcPr>
                                  <w:tcW w:w="139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left="0" w:right="5" w:hanging="0"/>
                                    <w:rPr/>
                                  </w:pPr>
                                  <w:r>
                                    <w:rPr/>
                                  </w:r>
                                </w:p>
                              </w:tc>
                              <w:tc>
                                <w:tcPr>
                                  <w:tcW w:w="13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left="0" w:right="5" w:hanging="0"/>
                                    <w:jc w:val="right"/>
                                    <w:rPr/>
                                  </w:pPr>
                                  <w:r>
                                    <w:rPr/>
                                  </w:r>
                                </w:p>
                              </w:tc>
                            </w:tr>
                            <w:tr>
                              <w:trPr>
                                <w:trHeight w:val="322" w:hRule="atLeast"/>
                                <w:cantSplit w:val="true"/>
                              </w:trPr>
                              <w:tc>
                                <w:tcPr>
                                  <w:tcW w:w="1949"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Heading3"/>
                                    <w:numPr>
                                      <w:ilvl w:val="2"/>
                                      <w:numId w:val="2"/>
                                    </w:numPr>
                                    <w:ind w:left="0" w:right="5" w:hanging="0"/>
                                    <w:rPr/>
                                  </w:pPr>
                                  <w:r>
                                    <w:rPr/>
                                    <w:t>TOTALS</w:t>
                                  </w:r>
                                </w:p>
                              </w:tc>
                              <w:tc>
                                <w:tcPr>
                                  <w:tcW w:w="153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jc w:val="right"/>
                                    <w:rPr>
                                      <w:b/>
                                      <w:b/>
                                    </w:rPr>
                                  </w:pPr>
                                  <w:r>
                                    <w:rPr>
                                      <w:b/>
                                    </w:rPr>
                                  </w:r>
                                </w:p>
                              </w:tc>
                              <w:tc>
                                <w:tcPr>
                                  <w:tcW w:w="115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r>
                                </w:p>
                              </w:tc>
                              <w:tc>
                                <w:tcPr>
                                  <w:tcW w:w="13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r>
                                </w:p>
                              </w:tc>
                              <w:tc>
                                <w:tcPr>
                                  <w:tcW w:w="13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right="5" w:hanging="0"/>
                                    <w:jc w:val="right"/>
                                    <w:rPr>
                                      <w:b/>
                                      <w:b/>
                                    </w:rPr>
                                  </w:pPr>
                                  <w:r>
                                    <w:rPr>
                                      <w:b/>
                                    </w:rPr>
                                    <w:t>.</w:t>
                                  </w:r>
                                </w:p>
                              </w:tc>
                            </w:tr>
                          </w:tbl>
                          <w:p>
                            <w:pPr>
                              <w:pStyle w:val="Normal"/>
                              <w:ind w:left="0" w:right="5" w:hanging="0"/>
                              <w:rPr>
                                <w:color w:val="000000"/>
                              </w:rPr>
                            </w:pPr>
                            <w:r>
                              <w:rPr>
                                <w:color w:val="000000"/>
                              </w:rPr>
                            </w:r>
                          </w:p>
                          <w:p>
                            <w:pPr>
                              <w:pStyle w:val="Normal"/>
                              <w:ind w:left="0" w:right="5" w:hanging="0"/>
                              <w:rPr>
                                <w:color w:val="000000"/>
                              </w:rPr>
                            </w:pPr>
                            <w:r>
                              <w:rPr>
                                <w:color w:val="000000"/>
                              </w:rPr>
                            </w:r>
                          </w:p>
                          <w:p>
                            <w:pPr>
                              <w:pStyle w:val="Normal"/>
                              <w:ind w:left="0" w:right="5" w:hanging="0"/>
                              <w:rPr>
                                <w:color w:val="000000"/>
                              </w:rPr>
                            </w:pPr>
                            <w:r>
                              <w:rPr>
                                <w:color w:val="000000"/>
                              </w:rPr>
                            </w:r>
                          </w:p>
                          <w:p>
                            <w:pPr>
                              <w:pStyle w:val="Normal"/>
                              <w:ind w:left="0" w:right="5" w:hanging="0"/>
                              <w:rPr>
                                <w:color w:val="000000"/>
                              </w:rPr>
                            </w:pPr>
                            <w:r>
                              <w:rPr>
                                <w:color w:val="000000"/>
                              </w:rPr>
                            </w:r>
                          </w:p>
                          <w:p>
                            <w:pPr>
                              <w:pStyle w:val="Normal"/>
                              <w:ind w:left="0" w:right="5" w:hanging="0"/>
                              <w:rPr/>
                            </w:pPr>
                            <w:r>
                              <w:rPr/>
                            </w:r>
                          </w:p>
                        </w:txbxContent>
                      </v:textbox>
                    </v:rect>
                  </w:pict>
                </mc:Fallback>
              </mc:AlternateContent>
            </w:r>
          </w:p>
        </w:tc>
      </w:tr>
      <w:tr>
        <w:trPr>
          <w:trHeight w:val="3634" w:hRule="atLeast"/>
        </w:trPr>
        <w:tc>
          <w:tcPr>
            <w:tcW w:w="7377" w:type="dxa"/>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Pr>
          <w:p>
            <w:pPr>
              <w:pStyle w:val="Normal"/>
              <w:snapToGrid w:val="false"/>
              <w:rPr>
                <w:b/>
                <w:b/>
              </w:rPr>
            </w:pPr>
            <w:r>
              <w:rPr>
                <w:b/>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c>
      </w:tr>
    </w:tbl>
    <w:p>
      <w:pPr>
        <w:pStyle w:val="Normal"/>
        <w:rPr>
          <w:rFonts w:ascii="Times New Roman" w:hAnsi="Times New Roman" w:cs="Times New Roman"/>
          <w:b/>
          <w:b/>
          <w:bCs/>
          <w:color w:val="000000"/>
          <w:sz w:val="24"/>
          <w:szCs w:val="24"/>
          <w:u w:val="single"/>
        </w:rPr>
      </w:pPr>
      <w:r>
        <w:rPr>
          <w:rFonts w:cs="Times New Roman" w:ascii="Times New Roman" w:hAnsi="Times New Roman"/>
          <w:b/>
          <w:bCs/>
          <w:color w:val="000000"/>
          <w:sz w:val="24"/>
          <w:szCs w:val="24"/>
          <w:u w:val="single"/>
        </w:rPr>
      </w:r>
    </w:p>
    <w:p>
      <w:pPr>
        <w:pStyle w:val="Normal"/>
        <w:rPr>
          <w:rFonts w:ascii="Times New Roman" w:hAnsi="Times New Roman" w:cs="Times New Roman"/>
          <w:b/>
          <w:b/>
          <w:bCs/>
          <w:color w:val="000000"/>
          <w:sz w:val="24"/>
          <w:szCs w:val="24"/>
          <w:u w:val="single"/>
        </w:rPr>
      </w:pPr>
      <w:r>
        <w:rPr>
          <w:rFonts w:cs="Times New Roman" w:ascii="Times New Roman" w:hAnsi="Times New Roman"/>
          <w:b/>
          <w:bCs/>
          <w:color w:val="000000"/>
          <w:sz w:val="24"/>
          <w:szCs w:val="24"/>
          <w:u w:val="single"/>
        </w:rPr>
        <w:t>RESOLUTION # 65-21</w:t>
      </w:r>
    </w:p>
    <w:p>
      <w:pPr>
        <w:pStyle w:val="Normal"/>
        <w:rPr>
          <w:rFonts w:ascii="Times New Roman" w:hAnsi="Times New Roman" w:cs="Times New Roman"/>
          <w:b/>
          <w:b/>
          <w:bCs/>
          <w:color w:val="000000"/>
          <w:sz w:val="24"/>
          <w:szCs w:val="24"/>
          <w:u w:val="single"/>
        </w:rPr>
      </w:pPr>
      <w:r>
        <w:rPr>
          <w:rFonts w:cs="Times New Roman" w:ascii="Times New Roman" w:hAnsi="Times New Roman"/>
          <w:b/>
          <w:bCs/>
          <w:color w:val="000000"/>
          <w:sz w:val="24"/>
          <w:szCs w:val="24"/>
          <w:u w:val="single"/>
        </w:rPr>
        <w:t>Adopt Preliminary Budget</w:t>
      </w:r>
    </w:p>
    <w:p>
      <w:pPr>
        <w:pStyle w:val="Normal"/>
        <w:rPr/>
      </w:pPr>
      <w:r>
        <w:rPr>
          <w:rFonts w:cs="Times New Roman" w:ascii="Times New Roman" w:hAnsi="Times New Roman"/>
          <w:b w:val="false"/>
          <w:bCs w:val="false"/>
          <w:color w:val="000000"/>
          <w:sz w:val="24"/>
          <w:szCs w:val="24"/>
          <w:u w:val="none"/>
        </w:rPr>
        <w:tab/>
        <w:t>On a motion by Council Member Bradley Jenkins, seconded by Council Member William Pushman the following was,</w:t>
      </w:r>
    </w:p>
    <w:p>
      <w:pPr>
        <w:pStyle w:val="Normal"/>
        <w:rPr>
          <w:rFonts w:ascii="Times New Roman" w:hAnsi="Times New Roman" w:cs="Times New Roman"/>
          <w:b w:val="false"/>
          <w:b w:val="false"/>
          <w:bCs w:val="false"/>
          <w:color w:val="000000"/>
          <w:sz w:val="24"/>
          <w:szCs w:val="24"/>
          <w:u w:val="none"/>
        </w:rPr>
      </w:pPr>
      <w:r>
        <w:rPr>
          <w:rFonts w:cs="Times New Roman" w:ascii="Times New Roman" w:hAnsi="Times New Roman"/>
          <w:b w:val="false"/>
          <w:bCs w:val="false"/>
          <w:color w:val="000000"/>
          <w:sz w:val="24"/>
          <w:szCs w:val="24"/>
          <w:u w:val="none"/>
        </w:rPr>
      </w:r>
    </w:p>
    <w:p>
      <w:pPr>
        <w:pStyle w:val="Normal"/>
        <w:rPr>
          <w:rFonts w:ascii="Times New Roman" w:hAnsi="Times New Roman" w:cs="Times New Roman"/>
          <w:b w:val="false"/>
          <w:b w:val="false"/>
          <w:bCs w:val="false"/>
          <w:color w:val="000000"/>
          <w:sz w:val="24"/>
          <w:szCs w:val="24"/>
          <w:u w:val="none"/>
        </w:rPr>
      </w:pPr>
      <w:r>
        <w:rPr>
          <w:rFonts w:cs="Times New Roman" w:ascii="Times New Roman" w:hAnsi="Times New Roman"/>
          <w:b w:val="false"/>
          <w:bCs w:val="false"/>
          <w:color w:val="000000"/>
          <w:sz w:val="24"/>
          <w:szCs w:val="24"/>
          <w:u w:val="none"/>
        </w:rPr>
      </w:r>
    </w:p>
    <w:p>
      <w:pPr>
        <w:pStyle w:val="Normal"/>
        <w:rPr/>
      </w:pPr>
      <w:r>
        <w:rPr>
          <w:rFonts w:cs="Times New Roman" w:ascii="Times New Roman" w:hAnsi="Times New Roman"/>
          <w:b w:val="false"/>
          <w:bCs w:val="false"/>
          <w:color w:val="000000"/>
          <w:sz w:val="24"/>
          <w:szCs w:val="24"/>
          <w:u w:val="none"/>
        </w:rPr>
        <w:t>ADOPTED:</w:t>
        <w:tab/>
        <w:t xml:space="preserve"> Ayes – 5 – Barcone, Jenkins, Pushman, Schermerhorn, &amp; Wine</w:t>
      </w:r>
    </w:p>
    <w:p>
      <w:pPr>
        <w:pStyle w:val="Normal"/>
        <w:rPr/>
      </w:pPr>
      <w:r>
        <w:rPr>
          <w:rFonts w:cs="Times New Roman" w:ascii="Times New Roman" w:hAnsi="Times New Roman"/>
          <w:b w:val="false"/>
          <w:bCs w:val="false"/>
          <w:color w:val="000000"/>
          <w:sz w:val="24"/>
          <w:szCs w:val="24"/>
          <w:u w:val="none"/>
        </w:rPr>
        <w:tab/>
        <w:tab/>
        <w:t xml:space="preserve"> Nays – 0</w:t>
      </w:r>
    </w:p>
    <w:p>
      <w:pPr>
        <w:pStyle w:val="Normal"/>
        <w:rPr>
          <w:rFonts w:ascii="Times New Roman" w:hAnsi="Times New Roman" w:cs="Times New Roman"/>
          <w:b w:val="false"/>
          <w:b w:val="false"/>
          <w:bCs w:val="false"/>
          <w:color w:val="000000"/>
          <w:sz w:val="24"/>
          <w:szCs w:val="24"/>
          <w:u w:val="none"/>
        </w:rPr>
      </w:pPr>
      <w:r>
        <w:rPr>
          <w:rFonts w:cs="Times New Roman" w:ascii="Times New Roman" w:hAnsi="Times New Roman"/>
          <w:b w:val="false"/>
          <w:bCs w:val="false"/>
          <w:color w:val="000000"/>
          <w:sz w:val="24"/>
          <w:szCs w:val="24"/>
          <w:u w:val="none"/>
        </w:rPr>
      </w:r>
    </w:p>
    <w:p>
      <w:pPr>
        <w:pStyle w:val="Normal"/>
        <w:rPr/>
      </w:pPr>
      <w:r>
        <w:rPr>
          <w:rFonts w:cs="Times New Roman" w:ascii="Times New Roman" w:hAnsi="Times New Roman"/>
          <w:b w:val="false"/>
          <w:bCs w:val="false"/>
          <w:color w:val="000000"/>
          <w:sz w:val="24"/>
          <w:szCs w:val="24"/>
          <w:u w:val="none"/>
        </w:rPr>
        <w:t>Therefore the Town of Lexington Town Board adopts the Preliminary Budget for 2023 and the</w:t>
      </w:r>
      <w:r>
        <w:rPr>
          <w:rFonts w:cs="Times New Roman" w:ascii="Times New Roman" w:hAnsi="Times New Roman"/>
          <w:color w:val="000000"/>
          <w:sz w:val="24"/>
          <w:szCs w:val="24"/>
        </w:rPr>
        <w:t xml:space="preserve"> Budget Hearing for the 2022Budget will be on November 1, 2022 </w:t>
      </w:r>
      <w:r>
        <w:rPr>
          <w:rFonts w:cs="Times New Roman" w:ascii="Times New Roman" w:hAnsi="Times New Roman"/>
          <w:color w:val="000000"/>
          <w:sz w:val="24"/>
          <w:szCs w:val="24"/>
          <w:u w:val="none"/>
        </w:rPr>
        <w:t>at 6:00 PM followed by the Town of Lexington Town Board meeting.</w:t>
      </w:r>
    </w:p>
    <w:p>
      <w:pPr>
        <w:pStyle w:val="Normal"/>
        <w:rPr>
          <w:rFonts w:ascii="Times New Roman" w:hAnsi="Times New Roman" w:cs="Times New Roman"/>
          <w:color w:val="000000"/>
          <w:sz w:val="24"/>
          <w:szCs w:val="24"/>
          <w:u w:val="none"/>
        </w:rPr>
      </w:pPr>
      <w:r>
        <w:rPr>
          <w:rFonts w:cs="Times New Roman" w:ascii="Times New Roman" w:hAnsi="Times New Roman"/>
          <w:color w:val="000000"/>
          <w:sz w:val="24"/>
          <w:szCs w:val="24"/>
          <w:u w:val="none"/>
        </w:rPr>
      </w:r>
    </w:p>
    <w:p>
      <w:pPr>
        <w:pStyle w:val="Normal"/>
        <w:rPr>
          <w:b/>
          <w:b/>
          <w:bCs/>
          <w:u w:val="single"/>
        </w:rPr>
      </w:pPr>
      <w:r>
        <w:rPr>
          <w:rFonts w:cs="Times New Roman" w:ascii="Times New Roman" w:hAnsi="Times New Roman"/>
          <w:b/>
          <w:bCs/>
          <w:color w:val="000000"/>
          <w:sz w:val="24"/>
          <w:szCs w:val="24"/>
          <w:u w:val="single"/>
        </w:rPr>
        <w:t>RESOLUTION #71-22</w:t>
      </w:r>
    </w:p>
    <w:p>
      <w:pPr>
        <w:pStyle w:val="Normal"/>
        <w:rPr>
          <w:b/>
          <w:b/>
          <w:bCs/>
          <w:u w:val="single"/>
        </w:rPr>
      </w:pPr>
      <w:r>
        <w:rPr>
          <w:rFonts w:cs="Times New Roman" w:ascii="Times New Roman" w:hAnsi="Times New Roman"/>
          <w:b/>
          <w:bCs/>
          <w:color w:val="000000"/>
          <w:sz w:val="24"/>
          <w:szCs w:val="24"/>
          <w:u w:val="single"/>
        </w:rPr>
        <w:t>Public Hearing for Local Law # 5 of 2022</w:t>
      </w:r>
    </w:p>
    <w:p>
      <w:pPr>
        <w:pStyle w:val="Normal"/>
        <w:rPr>
          <w:b/>
          <w:b/>
          <w:bCs/>
          <w:u w:val="single"/>
        </w:rPr>
      </w:pPr>
      <w:r>
        <w:rPr>
          <w:rFonts w:cs="Times New Roman" w:ascii="Times New Roman" w:hAnsi="Times New Roman"/>
          <w:b/>
          <w:bCs/>
          <w:color w:val="000000"/>
          <w:sz w:val="24"/>
          <w:szCs w:val="24"/>
          <w:u w:val="single"/>
        </w:rPr>
        <w:t>to Override the Tax Levy Limit Established in General Municipal Law 3-c</w:t>
      </w:r>
    </w:p>
    <w:p>
      <w:pPr>
        <w:pStyle w:val="Normal"/>
        <w:rPr>
          <w:b w:val="false"/>
          <w:b w:val="false"/>
          <w:bCs w:val="false"/>
          <w:u w:val="none"/>
        </w:rPr>
      </w:pPr>
      <w:r>
        <w:rPr>
          <w:rFonts w:cs="Times New Roman" w:ascii="Times New Roman" w:hAnsi="Times New Roman"/>
          <w:b w:val="false"/>
          <w:bCs w:val="false"/>
          <w:color w:val="000000"/>
          <w:sz w:val="24"/>
          <w:szCs w:val="24"/>
          <w:u w:val="none"/>
        </w:rPr>
        <w:t>On a motion by Council Member Michael Barcone, seconded by Council Member Bradley Jenkins the following was,</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b w:val="false"/>
          <w:b w:val="false"/>
          <w:bCs w:val="false"/>
          <w:u w:val="none"/>
        </w:rPr>
      </w:pPr>
      <w:r>
        <w:rPr>
          <w:rFonts w:cs="Times New Roman" w:ascii="Times New Roman" w:hAnsi="Times New Roman"/>
          <w:b w:val="false"/>
          <w:bCs w:val="false"/>
          <w:color w:val="000000"/>
          <w:sz w:val="24"/>
          <w:szCs w:val="24"/>
          <w:u w:val="none"/>
        </w:rPr>
        <w:t>ADOPTED:</w:t>
        <w:tab/>
        <w:t>Ayes – 5 – Barcone, Jenkins, Pushman, Schermerhorn, &amp; Wine</w:t>
      </w:r>
    </w:p>
    <w:p>
      <w:pPr>
        <w:pStyle w:val="Normal"/>
        <w:rPr>
          <w:b w:val="false"/>
          <w:b w:val="false"/>
          <w:bCs w:val="false"/>
          <w:u w:val="none"/>
        </w:rPr>
      </w:pPr>
      <w:r>
        <w:rPr>
          <w:rFonts w:cs="Times New Roman" w:ascii="Times New Roman" w:hAnsi="Times New Roman"/>
          <w:b w:val="false"/>
          <w:bCs w:val="false"/>
          <w:color w:val="000000"/>
          <w:sz w:val="24"/>
          <w:szCs w:val="24"/>
          <w:u w:val="none"/>
        </w:rPr>
        <w:tab/>
        <w:tab/>
        <w:t>Nays -  0</w:t>
      </w:r>
    </w:p>
    <w:p>
      <w:pPr>
        <w:pStyle w:val="Normal"/>
        <w:rPr>
          <w:rFonts w:ascii="Times New Roman" w:hAnsi="Times New Roman" w:cs="Times New Roman"/>
          <w:color w:val="000000"/>
          <w:sz w:val="24"/>
          <w:szCs w:val="24"/>
          <w:u w:val="none"/>
        </w:rPr>
      </w:pPr>
      <w:r>
        <w:rPr>
          <w:rFonts w:cs="Times New Roman" w:ascii="Times New Roman" w:hAnsi="Times New Roman"/>
          <w:color w:val="000000"/>
          <w:sz w:val="24"/>
          <w:szCs w:val="24"/>
          <w:u w:val="none"/>
        </w:rPr>
      </w:r>
    </w:p>
    <w:p>
      <w:pPr>
        <w:pStyle w:val="Normal"/>
        <w:rPr/>
      </w:pPr>
      <w:r>
        <w:rPr/>
        <w:t>Therefore this Town Board moves to hold a public hearing on November 1, 2022 for Local Law # 5 of 2022. A local law to override the tax levy limit established in General Municipal Law 3-c with the regular board meeting to follow.</w:t>
      </w:r>
    </w:p>
    <w:p>
      <w:pPr>
        <w:pStyle w:val="Normal"/>
        <w:rPr/>
      </w:pPr>
      <w:r>
        <w:rPr/>
      </w:r>
    </w:p>
    <w:p>
      <w:pPr>
        <w:pStyle w:val="Normal"/>
        <w:rPr/>
      </w:pPr>
      <w:r>
        <w:rPr>
          <w:b w:val="false"/>
          <w:bCs w:val="false"/>
          <w:u w:val="none"/>
        </w:rPr>
        <w:t>.</w:t>
      </w:r>
      <w:r>
        <w:rPr>
          <w:rFonts w:cs="Times New Roman" w:ascii="Times New Roman" w:hAnsi="Times New Roman"/>
          <w:b/>
          <w:bCs/>
          <w:color w:val="000000"/>
          <w:sz w:val="24"/>
          <w:szCs w:val="24"/>
          <w:u w:val="single"/>
        </w:rPr>
        <w:t>Adjourn</w:t>
      </w:r>
    </w:p>
    <w:p>
      <w:pPr>
        <w:pStyle w:val="Normal"/>
        <w:rPr/>
      </w:pPr>
      <w:r>
        <w:rPr>
          <w:rFonts w:cs="Times New Roman" w:ascii="Times New Roman" w:hAnsi="Times New Roman"/>
          <w:b w:val="false"/>
          <w:bCs w:val="false"/>
          <w:color w:val="000000"/>
          <w:sz w:val="24"/>
          <w:szCs w:val="24"/>
          <w:u w:val="none"/>
        </w:rPr>
        <w:tab/>
        <w:t>On a motion by Council Member Bennett Wine, seconded by Council Member Bradley Jenkins and with none opposed the meeting was adjourned at 7:56 PM.</w:t>
      </w:r>
    </w:p>
    <w:p>
      <w:pPr>
        <w:pStyle w:val="Normal"/>
        <w:rPr>
          <w:rFonts w:ascii="Times New Roman" w:hAnsi="Times New Roman" w:cs="Times New Roman"/>
          <w:b w:val="false"/>
          <w:b w:val="false"/>
          <w:bCs w:val="false"/>
          <w:color w:val="000000"/>
          <w:sz w:val="24"/>
          <w:szCs w:val="24"/>
          <w:u w:val="none"/>
        </w:rPr>
      </w:pPr>
      <w:r>
        <w:rPr>
          <w:rFonts w:cs="Times New Roman" w:ascii="Times New Roman" w:hAnsi="Times New Roman"/>
          <w:b w:val="false"/>
          <w:bCs w:val="false"/>
          <w:color w:val="000000"/>
          <w:sz w:val="24"/>
          <w:szCs w:val="24"/>
          <w:u w:val="none"/>
        </w:rPr>
      </w:r>
    </w:p>
    <w:p>
      <w:pPr>
        <w:pStyle w:val="Normal"/>
        <w:rPr>
          <w:rFonts w:ascii="Times New Roman" w:hAnsi="Times New Roman" w:cs="Times New Roman"/>
          <w:b w:val="false"/>
          <w:b w:val="false"/>
          <w:bCs w:val="false"/>
          <w:color w:val="000000"/>
          <w:sz w:val="24"/>
          <w:szCs w:val="24"/>
          <w:u w:val="none"/>
        </w:rPr>
      </w:pPr>
      <w:r>
        <w:rPr>
          <w:rFonts w:cs="Times New Roman" w:ascii="Times New Roman" w:hAnsi="Times New Roman"/>
          <w:b w:val="false"/>
          <w:bCs w:val="false"/>
          <w:color w:val="000000"/>
          <w:sz w:val="24"/>
          <w:szCs w:val="24"/>
          <w:u w:val="none"/>
        </w:rPr>
        <w:tab/>
      </w:r>
    </w:p>
    <w:p>
      <w:pPr>
        <w:pStyle w:val="Normal"/>
        <w:ind w:left="0" w:right="0" w:firstLine="720"/>
        <w:rPr>
          <w:rFonts w:ascii="Times New Roman" w:hAnsi="Times New Roman" w:cs="Times New Roman"/>
          <w:sz w:val="24"/>
          <w:szCs w:val="24"/>
          <w:highlight w:val="yellow"/>
        </w:rPr>
      </w:pPr>
      <w:r>
        <w:rPr>
          <w:rFonts w:cs="Times New Roman" w:ascii="Times New Roman" w:hAnsi="Times New Roman"/>
          <w:sz w:val="24"/>
          <w:szCs w:val="24"/>
          <w:highlight w:val="yellow"/>
        </w:rPr>
      </w:r>
    </w:p>
    <w:p>
      <w:pPr>
        <w:pStyle w:val="Normal"/>
        <w:rPr/>
      </w:pPr>
      <w:r>
        <w:rPr>
          <w:rFonts w:cs="Times New Roman" w:ascii="Times New Roman" w:hAnsi="Times New Roman"/>
          <w:sz w:val="24"/>
          <w:szCs w:val="24"/>
        </w:rPr>
        <w:tab/>
        <w:tab/>
        <w:tab/>
        <w:tab/>
        <w:tab/>
        <w:tab/>
        <w:tab/>
      </w:r>
      <w:r>
        <w:rPr>
          <w:rFonts w:cs="Times New Roman" w:ascii="Times New Roman" w:hAnsi="Times New Roman"/>
          <w:i w:val="false"/>
          <w:iCs w:val="false"/>
          <w:sz w:val="24"/>
          <w:szCs w:val="24"/>
        </w:rPr>
        <w:t>Respectfully submitted,</w:t>
      </w:r>
    </w:p>
    <w:p>
      <w:pPr>
        <w:pStyle w:val="Normal"/>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rPr>
          <w:rFonts w:ascii="Times New Roman" w:hAnsi="Times New Roman" w:eastAsia="Times New Roman" w:cs="Times New Roman"/>
          <w:i w:val="false"/>
          <w:i w:val="false"/>
          <w:iCs w:val="false"/>
          <w:sz w:val="24"/>
          <w:szCs w:val="24"/>
        </w:rPr>
      </w:pPr>
      <w:r>
        <w:rPr>
          <w:rFonts w:eastAsia="Times New Roman" w:cs="Times New Roman" w:ascii="Times New Roman" w:hAnsi="Times New Roman"/>
          <w:i w:val="false"/>
          <w:iCs w:val="false"/>
          <w:sz w:val="24"/>
          <w:szCs w:val="24"/>
        </w:rPr>
        <w:t xml:space="preserve"> </w:t>
      </w:r>
    </w:p>
    <w:p>
      <w:pPr>
        <w:pStyle w:val="Normal"/>
        <w:ind w:left="0" w:right="0" w:firstLine="720"/>
        <w:rPr/>
      </w:pPr>
      <w:r>
        <w:rPr>
          <w:rFonts w:cs="Times New Roman" w:ascii="Times New Roman" w:hAnsi="Times New Roman"/>
          <w:sz w:val="24"/>
          <w:szCs w:val="24"/>
        </w:rPr>
        <w:tab/>
        <w:tab/>
        <w:tab/>
        <w:tab/>
        <w:tab/>
        <w:tab/>
      </w:r>
      <w:r>
        <w:rPr>
          <w:rFonts w:cs="Times New Roman" w:ascii="Times New Roman" w:hAnsi="Times New Roman"/>
          <w:i/>
          <w:iCs/>
          <w:sz w:val="24"/>
          <w:szCs w:val="24"/>
        </w:rPr>
        <w:t>Charlotte Jaeger, Town Clerk</w:t>
      </w:r>
    </w:p>
    <w:p>
      <w:pPr>
        <w:pStyle w:val="Normal"/>
        <w:ind w:left="0" w:right="0" w:firstLine="720"/>
        <w:rPr/>
      </w:pPr>
      <w:r>
        <w:rPr>
          <w:rFonts w:cs="Times New Roman" w:ascii="Times New Roman" w:hAnsi="Times New Roman"/>
          <w:i/>
          <w:iCs/>
          <w:sz w:val="24"/>
          <w:szCs w:val="24"/>
        </w:rPr>
        <w:tab/>
        <w:tab/>
        <w:tab/>
        <w:tab/>
        <w:tab/>
        <w:tab/>
      </w:r>
    </w:p>
    <w:sectPr>
      <w:headerReference w:type="default" r:id="rId2"/>
      <w:footerReference w:type="default" r:id="rId3"/>
      <w:type w:val="nextPage"/>
      <w:pgSz w:w="12240" w:h="20160"/>
      <w:pgMar w:left="1800" w:right="1800" w:header="720" w:top="1440" w:footer="720" w:bottom="1440"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left="0" w:right="360" w:hanging="0"/>
      <w:rPr/>
    </w:pPr>
    <w:r>
      <w:rPr/>
      <mc:AlternateContent>
        <mc:Choice Requires="wps">
          <w:drawing>
            <wp:anchor behindDoc="1" distT="0" distB="0" distL="0" distR="0" simplePos="0" locked="0" layoutInCell="1" allowOverlap="1" relativeHeight="3">
              <wp:simplePos x="0" y="0"/>
              <wp:positionH relativeFrom="page">
                <wp:posOffset>6551295</wp:posOffset>
              </wp:positionH>
              <wp:positionV relativeFrom="paragraph">
                <wp:posOffset>635</wp:posOffset>
              </wp:positionV>
              <wp:extent cx="349885" cy="146685"/>
              <wp:effectExtent l="0" t="0" r="0" b="0"/>
              <wp:wrapSquare wrapText="largest"/>
              <wp:docPr id="3" name="Frame2"/>
              <a:graphic xmlns:a="http://schemas.openxmlformats.org/drawingml/2006/main">
                <a:graphicData uri="http://schemas.microsoft.com/office/word/2010/wordprocessingShape">
                  <wps:wsp>
                    <wps:cNvSpPr/>
                    <wps:spPr>
                      <a:xfrm>
                        <a:off x="0" y="0"/>
                        <a:ext cx="349200" cy="146160"/>
                      </a:xfrm>
                      <a:prstGeom prst="rect">
                        <a:avLst/>
                      </a:prstGeom>
                      <a:noFill/>
                      <a:ln>
                        <a:noFill/>
                      </a:ln>
                    </wps:spPr>
                    <wps:style>
                      <a:lnRef idx="0"/>
                      <a:fillRef idx="0"/>
                      <a:effectRef idx="0"/>
                      <a:fontRef idx="minor"/>
                    </wps:style>
                    <wps:txbx>
                      <w:txbxContent>
                        <w:p>
                          <w:pPr>
                            <w:pStyle w:val="Footer"/>
                            <w:rPr/>
                          </w:pPr>
                          <w:r>
                            <w:rPr>
                              <w:rStyle w:val="PageNumber"/>
                              <w:color w:val="000000"/>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txbxContent>
                    </wps:txbx>
                    <wps:bodyPr lIns="720" rIns="720" tIns="720" bIns="720">
                      <a:noAutofit/>
                    </wps:bodyPr>
                  </wps:wsp>
                </a:graphicData>
              </a:graphic>
            </wp:anchor>
          </w:drawing>
        </mc:Choice>
        <mc:Fallback>
          <w:pict>
            <v:rect id="shape_0" ID="Frame2" stroked="f" style="position:absolute;margin-left:515.85pt;margin-top:0.05pt;width:27.45pt;height:11.45pt;mso-position-horizontal-relative:page">
              <w10:wrap type="square"/>
              <v:fill o:detectmouseclick="t" on="false"/>
              <v:stroke color="#3465a4" joinstyle="round" endcap="flat"/>
              <v:textbox>
                <w:txbxContent>
                  <w:p>
                    <w:pPr>
                      <w:pStyle w:val="Footer"/>
                      <w:rPr/>
                    </w:pPr>
                    <w:r>
                      <w:rPr>
                        <w:rStyle w:val="PageNumber"/>
                        <w:color w:val="000000"/>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Bdr>
        <w:bottom w:val="double" w:sz="40" w:space="1" w:color="800000"/>
      </w:pBdr>
      <w:jc w:val="center"/>
      <w:rPr/>
    </w:pPr>
    <w:r>
      <w:rPr>
        <w:rFonts w:cs="Times New Roman" w:ascii="Times New Roman" w:hAnsi="Times New Roman"/>
        <w:b/>
        <w:bCs/>
        <w:i/>
        <w:iCs/>
        <w:sz w:val="32"/>
        <w:szCs w:val="32"/>
        <w:lang w:val="en-US"/>
      </w:rPr>
      <w:t>October 12, 2022</w:t>
    </w:r>
  </w:p>
  <w:p>
    <w:pPr>
      <w:pStyle w:val="Header"/>
      <w:jc w:val="center"/>
      <w:rPr>
        <w:rFonts w:ascii="Times New Roman" w:hAnsi="Times New Roman" w:cs="Times New Roman"/>
        <w:b/>
        <w:b/>
        <w:bCs/>
        <w:i/>
        <w:i/>
        <w:iCs/>
        <w:sz w:val="32"/>
        <w:szCs w:val="32"/>
        <w:lang w:val="en-US"/>
      </w:rPr>
    </w:pPr>
    <w:r>
      <w:rPr>
        <w:rFonts w:cs="Times New Roman" w:ascii="Times New Roman" w:hAnsi="Times New Roman"/>
        <w:b/>
        <w:bCs/>
        <w:i/>
        <w:iCs/>
        <w:sz w:val="32"/>
        <w:szCs w:val="32"/>
        <w:lang w:val="en-US"/>
      </w:rPr>
      <w:t>Budget Workshop -- Town of Lexington Town Board</w:t>
    </w:r>
  </w:p>
  <w:p>
    <w:pPr>
      <w:pStyle w:val="Header"/>
      <w:jc w:val="center"/>
      <w:rPr>
        <w:b/>
        <w:b/>
        <w:sz w:val="28"/>
        <w:szCs w:val="28"/>
        <w:u w:val="single"/>
      </w:rPr>
    </w:pPr>
    <w:r>
      <w:rPr>
        <w:b/>
        <w:sz w:val="28"/>
        <w:szCs w:val="28"/>
        <w:u w:val="singl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576" w:hanging="576"/>
      </w:pPr>
    </w:lvl>
    <w:lvl w:ilvl="2">
      <w:start w:val="1"/>
      <w:pStyle w:val="Heading3"/>
      <w:numFmt w:val="none"/>
      <w:suff w:val="nothing"/>
      <w:lvlText w:val=""/>
      <w:lvlJc w:val="left"/>
      <w:pPr>
        <w:ind w:left="720" w:hanging="720"/>
      </w:pPr>
    </w:lvl>
    <w:lvl w:ilvl="3">
      <w:start w:val="1"/>
      <w:pStyle w:val="Heading4"/>
      <w:numFmt w:val="none"/>
      <w:suff w:val="nothing"/>
      <w:lvlText w:val=""/>
      <w:lvlJc w:val="left"/>
      <w:pPr>
        <w:ind w:left="864" w:hanging="864"/>
      </w:pPr>
    </w:lvl>
    <w:lvl w:ilvl="4">
      <w:start w:val="1"/>
      <w:numFmt w:val="none"/>
      <w:suff w:val="nothing"/>
      <w:lvlText w:val=""/>
      <w:lvlJc w:val="left"/>
      <w:pPr>
        <w:ind w:left="0" w:hanging="0"/>
      </w:pPr>
    </w:lvl>
    <w:lvl w:ilvl="5">
      <w:start w:val="1"/>
      <w:pStyle w:val="Heading6"/>
      <w:numFmt w:val="none"/>
      <w:suff w:val="nothing"/>
      <w:lvlText w:val=""/>
      <w:lvlJc w:val="left"/>
      <w:pPr>
        <w:ind w:left="1152" w:hanging="1152"/>
      </w:pPr>
    </w:lvl>
    <w:lvl w:ilvl="6">
      <w:start w:val="1"/>
      <w:pStyle w:val="Heading7"/>
      <w:numFmt w:val="none"/>
      <w:suff w:val="nothing"/>
      <w:lvlText w:val=""/>
      <w:lvlJc w:val="left"/>
      <w:pPr>
        <w:ind w:left="1296" w:hanging="1296"/>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n-US" w:eastAsia="zh-CN" w:bidi="hi-IN"/>
      </w:rPr>
    </w:rPrDefault>
    <w:pPrDefault>
      <w:pPr/>
    </w:pPrDefault>
  </w:docDefaults>
  <w:style w:type="paragraph" w:styleId="Normal">
    <w:name w:val="Normal"/>
    <w:qFormat/>
    <w:pPr>
      <w:widowControl/>
      <w:suppressAutoHyphens w:val="true"/>
      <w:overflowPunct w:val="false"/>
      <w:bidi w:val="0"/>
      <w:jc w:val="left"/>
    </w:pPr>
    <w:rPr>
      <w:rFonts w:ascii="Arial" w:hAnsi="Arial" w:eastAsia="Times New Roman" w:cs="Arial"/>
      <w:color w:val="auto"/>
      <w:kern w:val="0"/>
      <w:sz w:val="22"/>
      <w:szCs w:val="20"/>
      <w:lang w:val="en-US" w:eastAsia="zh-CN" w:bidi="ar-SA"/>
    </w:rPr>
  </w:style>
  <w:style w:type="paragraph" w:styleId="Heading2">
    <w:name w:val="Heading 2"/>
    <w:basedOn w:val="Normal"/>
    <w:next w:val="Normal"/>
    <w:qFormat/>
    <w:pPr>
      <w:keepNext w:val="true"/>
      <w:numPr>
        <w:ilvl w:val="1"/>
        <w:numId w:val="1"/>
      </w:numPr>
      <w:outlineLvl w:val="1"/>
    </w:pPr>
    <w:rPr>
      <w:u w:val="single"/>
    </w:rPr>
  </w:style>
  <w:style w:type="paragraph" w:styleId="Heading3">
    <w:name w:val="Heading 3"/>
    <w:basedOn w:val="Normal"/>
    <w:next w:val="Normal"/>
    <w:qFormat/>
    <w:pPr>
      <w:keepNext w:val="true"/>
      <w:numPr>
        <w:ilvl w:val="2"/>
        <w:numId w:val="1"/>
      </w:numPr>
      <w:ind w:left="0" w:right="5" w:hanging="0"/>
      <w:jc w:val="center"/>
      <w:outlineLvl w:val="2"/>
    </w:pPr>
    <w:rPr>
      <w:b/>
    </w:rPr>
  </w:style>
  <w:style w:type="paragraph" w:styleId="Heading4">
    <w:name w:val="Heading 4"/>
    <w:basedOn w:val="Normal"/>
    <w:next w:val="Normal"/>
    <w:qFormat/>
    <w:pPr>
      <w:keepNext w:val="true"/>
      <w:numPr>
        <w:ilvl w:val="3"/>
        <w:numId w:val="1"/>
      </w:numPr>
      <w:ind w:left="0" w:right="5" w:hanging="0"/>
      <w:outlineLvl w:val="3"/>
    </w:pPr>
    <w:rPr>
      <w:b/>
      <w:sz w:val="16"/>
    </w:rPr>
  </w:style>
  <w:style w:type="paragraph" w:styleId="Heading6">
    <w:name w:val="Heading 6"/>
    <w:basedOn w:val="Normal"/>
    <w:next w:val="Normal"/>
    <w:qFormat/>
    <w:pPr>
      <w:keepNext w:val="true"/>
      <w:numPr>
        <w:ilvl w:val="5"/>
        <w:numId w:val="1"/>
      </w:numPr>
      <w:ind w:left="0" w:right="5" w:hanging="0"/>
      <w:outlineLvl w:val="5"/>
    </w:pPr>
    <w:rPr>
      <w:b/>
      <w:sz w:val="18"/>
    </w:rPr>
  </w:style>
  <w:style w:type="paragraph" w:styleId="Heading7">
    <w:name w:val="Heading 7"/>
    <w:basedOn w:val="Normal"/>
    <w:next w:val="Normal"/>
    <w:qFormat/>
    <w:pPr>
      <w:keepNext w:val="true"/>
      <w:numPr>
        <w:ilvl w:val="6"/>
        <w:numId w:val="1"/>
      </w:numPr>
      <w:ind w:left="0" w:right="5" w:hanging="0"/>
      <w:jc w:val="center"/>
      <w:outlineLvl w:val="6"/>
    </w:pPr>
    <w:rPr>
      <w:b/>
      <w:sz w:val="1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paragraph" w:styleId="Heading">
    <w:name w:val="Heading"/>
    <w:basedOn w:val="Normal"/>
    <w:next w:val="TextBody"/>
    <w:qFormat/>
    <w:pPr>
      <w:keepNext w:val="true"/>
      <w:spacing w:before="240" w:after="120"/>
    </w:pPr>
    <w:rPr>
      <w:rFonts w:ascii="Arial" w:hAnsi="Arial"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pPr>
      <w:tabs>
        <w:tab w:val="clear" w:pos="720"/>
        <w:tab w:val="center" w:pos="4320" w:leader="none"/>
        <w:tab w:val="right" w:pos="8640" w:leader="none"/>
      </w:tabs>
    </w:pPr>
    <w:rPr/>
  </w:style>
  <w:style w:type="paragraph" w:styleId="TextBodyIndent">
    <w:name w:val="Body Text Indent"/>
    <w:basedOn w:val="Normal"/>
    <w:pPr>
      <w:ind w:left="0" w:right="0" w:firstLine="720"/>
    </w:pPr>
    <w:rPr>
      <w:color w:val="0000FF"/>
    </w:rPr>
  </w:style>
  <w:style w:type="paragraph" w:styleId="Footer">
    <w:name w:val="Footer"/>
    <w:basedOn w:val="Normal"/>
    <w:pPr>
      <w:tabs>
        <w:tab w:val="clear" w:pos="720"/>
        <w:tab w:val="center" w:pos="4320" w:leader="none"/>
        <w:tab w:val="right" w:pos="8640"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338</TotalTime>
  <Application>LibreOffice/6.1.4.2$Windows_X86_64 LibreOffice_project/9d0f32d1f0b509096fd65e0d4bec26ddd1938fd3</Application>
  <Pages>2</Pages>
  <Words>484</Words>
  <Characters>2482</Characters>
  <CharactersWithSpaces>3075</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2008-10-15T12:24:00Z</dcterms:created>
  <dc:creator/>
  <dc:description/>
  <dc:language>en-US</dc:language>
  <cp:lastModifiedBy/>
  <cp:lastPrinted>2022-10-27T11:44:38Z</cp:lastPrinted>
  <dcterms:modified xsi:type="dcterms:W3CDTF">2022-10-27T11:47:57Z</dcterms:modified>
  <cp:revision>35</cp:revision>
  <dc:subject/>
  <dc:title>A special meeting of the Town Board of the Town of Lexington, County of Greene and the State of New York was held at the Municipal Building, 3542 Route 42, Lexington NY on October  17th, 2008 for a budget workshop and any other business that shall come b</dc:title>
</cp:coreProperties>
</file>